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2970"/>
        <w:gridCol w:w="5444"/>
      </w:tblGrid>
      <w:tr w:rsidR="00E17B74" w:rsidTr="00E17B74">
        <w:tc>
          <w:tcPr>
            <w:tcW w:w="2970" w:type="dxa"/>
            <w:tcBorders>
              <w:top w:val="single" w:sz="4" w:space="0" w:color="auto"/>
              <w:left w:val="single" w:sz="4" w:space="0" w:color="auto"/>
              <w:bottom w:val="single" w:sz="4" w:space="0" w:color="auto"/>
              <w:right w:val="single" w:sz="4" w:space="0" w:color="auto"/>
            </w:tcBorders>
            <w:hideMark/>
          </w:tcPr>
          <w:p w:rsidR="00E17B74" w:rsidRDefault="00E17B74">
            <w:pPr>
              <w:spacing w:after="0" w:line="360" w:lineRule="auto"/>
              <w:rPr>
                <w:rFonts w:ascii="Arial" w:hAnsi="Arial" w:cs="Arial"/>
                <w:b/>
              </w:rPr>
            </w:pPr>
            <w:r>
              <w:rPr>
                <w:rFonts w:ascii="Arial" w:hAnsi="Arial" w:cs="Arial"/>
                <w:b/>
              </w:rPr>
              <w:t>Service Specification No.</w:t>
            </w:r>
          </w:p>
        </w:tc>
        <w:tc>
          <w:tcPr>
            <w:tcW w:w="5444" w:type="dxa"/>
            <w:tcBorders>
              <w:top w:val="single" w:sz="4" w:space="0" w:color="auto"/>
              <w:left w:val="single" w:sz="4" w:space="0" w:color="auto"/>
              <w:bottom w:val="single" w:sz="4" w:space="0" w:color="auto"/>
              <w:right w:val="single" w:sz="4" w:space="0" w:color="auto"/>
            </w:tcBorders>
          </w:tcPr>
          <w:p w:rsidR="00E17B74" w:rsidRDefault="00E17B74">
            <w:pPr>
              <w:spacing w:after="0"/>
              <w:rPr>
                <w:rFonts w:ascii="Arial" w:hAnsi="Arial" w:cs="Arial"/>
                <w:sz w:val="20"/>
              </w:rPr>
            </w:pPr>
          </w:p>
        </w:tc>
      </w:tr>
      <w:tr w:rsidR="00E17B74" w:rsidTr="00E17B74">
        <w:tc>
          <w:tcPr>
            <w:tcW w:w="2970" w:type="dxa"/>
            <w:tcBorders>
              <w:top w:val="single" w:sz="4" w:space="0" w:color="auto"/>
              <w:left w:val="single" w:sz="4" w:space="0" w:color="auto"/>
              <w:bottom w:val="single" w:sz="4" w:space="0" w:color="auto"/>
              <w:right w:val="single" w:sz="4" w:space="0" w:color="auto"/>
            </w:tcBorders>
            <w:hideMark/>
          </w:tcPr>
          <w:p w:rsidR="00E17B74" w:rsidRDefault="00E17B74">
            <w:pPr>
              <w:spacing w:after="0" w:line="360" w:lineRule="auto"/>
              <w:rPr>
                <w:rFonts w:ascii="Arial" w:hAnsi="Arial" w:cs="Arial"/>
                <w:b/>
              </w:rPr>
            </w:pPr>
            <w:r>
              <w:rPr>
                <w:rFonts w:ascii="Arial" w:hAnsi="Arial" w:cs="Arial"/>
                <w:b/>
              </w:rPr>
              <w:t>Service</w:t>
            </w:r>
          </w:p>
        </w:tc>
        <w:tc>
          <w:tcPr>
            <w:tcW w:w="5444" w:type="dxa"/>
            <w:tcBorders>
              <w:top w:val="single" w:sz="4" w:space="0" w:color="auto"/>
              <w:left w:val="single" w:sz="4" w:space="0" w:color="auto"/>
              <w:bottom w:val="single" w:sz="4" w:space="0" w:color="auto"/>
              <w:right w:val="single" w:sz="4" w:space="0" w:color="auto"/>
            </w:tcBorders>
          </w:tcPr>
          <w:p w:rsidR="00D142E2" w:rsidRDefault="00D142E2">
            <w:pPr>
              <w:spacing w:after="0"/>
              <w:rPr>
                <w:rFonts w:ascii="Arial" w:hAnsi="Arial" w:cs="Arial"/>
                <w:sz w:val="20"/>
              </w:rPr>
            </w:pPr>
            <w:r>
              <w:rPr>
                <w:rFonts w:ascii="Arial" w:hAnsi="Arial" w:cs="Arial"/>
                <w:sz w:val="20"/>
              </w:rPr>
              <w:t xml:space="preserve">CURE </w:t>
            </w:r>
            <w:proofErr w:type="spellStart"/>
            <w:r>
              <w:rPr>
                <w:rFonts w:ascii="Arial" w:hAnsi="Arial" w:cs="Arial"/>
                <w:sz w:val="20"/>
              </w:rPr>
              <w:t>Programme</w:t>
            </w:r>
            <w:proofErr w:type="spellEnd"/>
            <w:r>
              <w:rPr>
                <w:rFonts w:ascii="Arial" w:hAnsi="Arial" w:cs="Arial"/>
                <w:sz w:val="20"/>
              </w:rPr>
              <w:t>:</w:t>
            </w:r>
            <w:r w:rsidR="0031684F">
              <w:rPr>
                <w:rFonts w:ascii="Arial" w:hAnsi="Arial" w:cs="Arial"/>
                <w:sz w:val="20"/>
              </w:rPr>
              <w:t xml:space="preserve"> </w:t>
            </w:r>
            <w:r>
              <w:rPr>
                <w:rFonts w:ascii="Arial" w:hAnsi="Arial" w:cs="Arial"/>
                <w:sz w:val="20"/>
              </w:rPr>
              <w:t>Tobacco addiction treatment pathway for inpatients</w:t>
            </w:r>
          </w:p>
        </w:tc>
      </w:tr>
      <w:tr w:rsidR="00E17B74" w:rsidTr="00E17B74">
        <w:tc>
          <w:tcPr>
            <w:tcW w:w="2970" w:type="dxa"/>
            <w:tcBorders>
              <w:top w:val="single" w:sz="4" w:space="0" w:color="auto"/>
              <w:left w:val="single" w:sz="4" w:space="0" w:color="auto"/>
              <w:bottom w:val="single" w:sz="4" w:space="0" w:color="auto"/>
              <w:right w:val="single" w:sz="4" w:space="0" w:color="auto"/>
            </w:tcBorders>
            <w:hideMark/>
          </w:tcPr>
          <w:p w:rsidR="00E17B74" w:rsidRDefault="00E17B74">
            <w:pPr>
              <w:spacing w:after="0" w:line="360" w:lineRule="auto"/>
              <w:rPr>
                <w:rFonts w:ascii="Arial" w:hAnsi="Arial" w:cs="Arial"/>
                <w:b/>
              </w:rPr>
            </w:pPr>
            <w:r>
              <w:rPr>
                <w:rFonts w:ascii="Arial" w:hAnsi="Arial" w:cs="Arial"/>
                <w:b/>
              </w:rPr>
              <w:t>Commissioner Lead</w:t>
            </w:r>
          </w:p>
        </w:tc>
        <w:tc>
          <w:tcPr>
            <w:tcW w:w="5444" w:type="dxa"/>
            <w:tcBorders>
              <w:top w:val="single" w:sz="4" w:space="0" w:color="auto"/>
              <w:left w:val="single" w:sz="4" w:space="0" w:color="auto"/>
              <w:bottom w:val="single" w:sz="4" w:space="0" w:color="auto"/>
              <w:right w:val="single" w:sz="4" w:space="0" w:color="auto"/>
            </w:tcBorders>
          </w:tcPr>
          <w:p w:rsidR="00B23CBE" w:rsidRPr="00A458B5" w:rsidRDefault="00B23CBE">
            <w:pPr>
              <w:spacing w:after="0"/>
              <w:rPr>
                <w:rFonts w:ascii="Arial" w:hAnsi="Arial" w:cs="Arial"/>
                <w:i/>
                <w:color w:val="FF0000"/>
                <w:sz w:val="20"/>
              </w:rPr>
            </w:pPr>
            <w:r w:rsidRPr="00A458B5">
              <w:rPr>
                <w:rFonts w:ascii="Arial" w:hAnsi="Arial" w:cs="Arial"/>
                <w:i/>
                <w:color w:val="FF0000"/>
                <w:sz w:val="20"/>
              </w:rPr>
              <w:t>Locality to complete with their lead commissioner details</w:t>
            </w:r>
          </w:p>
        </w:tc>
      </w:tr>
      <w:tr w:rsidR="00E17B74" w:rsidTr="009726EE">
        <w:trPr>
          <w:trHeight w:val="481"/>
        </w:trPr>
        <w:tc>
          <w:tcPr>
            <w:tcW w:w="2970" w:type="dxa"/>
            <w:tcBorders>
              <w:top w:val="single" w:sz="4" w:space="0" w:color="auto"/>
              <w:left w:val="single" w:sz="4" w:space="0" w:color="auto"/>
              <w:bottom w:val="single" w:sz="4" w:space="0" w:color="auto"/>
              <w:right w:val="single" w:sz="4" w:space="0" w:color="auto"/>
            </w:tcBorders>
            <w:hideMark/>
          </w:tcPr>
          <w:p w:rsidR="00E17B74" w:rsidRDefault="00E17B74">
            <w:pPr>
              <w:spacing w:after="0" w:line="360" w:lineRule="auto"/>
              <w:rPr>
                <w:rFonts w:ascii="Arial" w:hAnsi="Arial" w:cs="Arial"/>
                <w:b/>
              </w:rPr>
            </w:pPr>
            <w:r>
              <w:rPr>
                <w:rFonts w:ascii="Arial" w:hAnsi="Arial" w:cs="Arial"/>
                <w:b/>
              </w:rPr>
              <w:t>Provider Lead</w:t>
            </w:r>
          </w:p>
        </w:tc>
        <w:tc>
          <w:tcPr>
            <w:tcW w:w="5444" w:type="dxa"/>
            <w:tcBorders>
              <w:top w:val="single" w:sz="4" w:space="0" w:color="auto"/>
              <w:left w:val="single" w:sz="4" w:space="0" w:color="auto"/>
              <w:bottom w:val="single" w:sz="4" w:space="0" w:color="auto"/>
              <w:right w:val="single" w:sz="4" w:space="0" w:color="auto"/>
            </w:tcBorders>
          </w:tcPr>
          <w:p w:rsidR="00E17B74" w:rsidRPr="00A458B5" w:rsidRDefault="00B23CBE">
            <w:pPr>
              <w:spacing w:after="0"/>
              <w:rPr>
                <w:rFonts w:ascii="Arial" w:hAnsi="Arial" w:cs="Arial"/>
                <w:i/>
                <w:color w:val="FF0000"/>
                <w:sz w:val="20"/>
              </w:rPr>
            </w:pPr>
            <w:r w:rsidRPr="00A458B5">
              <w:rPr>
                <w:rFonts w:ascii="Arial" w:hAnsi="Arial" w:cs="Arial"/>
                <w:i/>
                <w:color w:val="FF0000"/>
                <w:sz w:val="20"/>
              </w:rPr>
              <w:t>Locality to complete with their lead provider details</w:t>
            </w:r>
          </w:p>
        </w:tc>
      </w:tr>
      <w:tr w:rsidR="00E17B74" w:rsidTr="00E17B74">
        <w:tc>
          <w:tcPr>
            <w:tcW w:w="2970" w:type="dxa"/>
            <w:tcBorders>
              <w:top w:val="single" w:sz="4" w:space="0" w:color="auto"/>
              <w:left w:val="single" w:sz="4" w:space="0" w:color="auto"/>
              <w:bottom w:val="single" w:sz="4" w:space="0" w:color="auto"/>
              <w:right w:val="single" w:sz="4" w:space="0" w:color="auto"/>
            </w:tcBorders>
            <w:hideMark/>
          </w:tcPr>
          <w:p w:rsidR="00E17B74" w:rsidRDefault="00E17B74">
            <w:pPr>
              <w:spacing w:after="0" w:line="360" w:lineRule="auto"/>
              <w:rPr>
                <w:rFonts w:ascii="Arial" w:hAnsi="Arial" w:cs="Arial"/>
                <w:b/>
              </w:rPr>
            </w:pPr>
            <w:r>
              <w:rPr>
                <w:rFonts w:ascii="Arial" w:hAnsi="Arial" w:cs="Arial"/>
                <w:b/>
              </w:rPr>
              <w:t>Period</w:t>
            </w:r>
          </w:p>
        </w:tc>
        <w:tc>
          <w:tcPr>
            <w:tcW w:w="5444" w:type="dxa"/>
            <w:tcBorders>
              <w:top w:val="single" w:sz="4" w:space="0" w:color="auto"/>
              <w:left w:val="single" w:sz="4" w:space="0" w:color="auto"/>
              <w:bottom w:val="single" w:sz="4" w:space="0" w:color="auto"/>
              <w:right w:val="single" w:sz="4" w:space="0" w:color="auto"/>
            </w:tcBorders>
          </w:tcPr>
          <w:p w:rsidR="00A15E89" w:rsidRDefault="00B23CBE" w:rsidP="00697AE4">
            <w:pPr>
              <w:spacing w:after="0"/>
              <w:rPr>
                <w:rFonts w:ascii="Arial" w:hAnsi="Arial" w:cs="Arial"/>
                <w:sz w:val="20"/>
              </w:rPr>
            </w:pPr>
            <w:r>
              <w:rPr>
                <w:rFonts w:ascii="Arial" w:hAnsi="Arial" w:cs="Arial"/>
                <w:sz w:val="20"/>
              </w:rPr>
              <w:t>TBC</w:t>
            </w:r>
          </w:p>
        </w:tc>
      </w:tr>
      <w:tr w:rsidR="00E17B74" w:rsidTr="00E17B74">
        <w:tc>
          <w:tcPr>
            <w:tcW w:w="2970" w:type="dxa"/>
            <w:tcBorders>
              <w:top w:val="single" w:sz="4" w:space="0" w:color="auto"/>
              <w:left w:val="single" w:sz="4" w:space="0" w:color="auto"/>
              <w:bottom w:val="single" w:sz="4" w:space="0" w:color="auto"/>
              <w:right w:val="single" w:sz="4" w:space="0" w:color="auto"/>
            </w:tcBorders>
            <w:hideMark/>
          </w:tcPr>
          <w:p w:rsidR="00E17B74" w:rsidRDefault="00E17B74">
            <w:pPr>
              <w:spacing w:after="0" w:line="360" w:lineRule="auto"/>
              <w:rPr>
                <w:rFonts w:ascii="Arial" w:hAnsi="Arial" w:cs="Arial"/>
                <w:b/>
              </w:rPr>
            </w:pPr>
            <w:r>
              <w:rPr>
                <w:rFonts w:ascii="Arial" w:hAnsi="Arial" w:cs="Arial"/>
                <w:b/>
              </w:rPr>
              <w:t>Date of Review</w:t>
            </w:r>
          </w:p>
        </w:tc>
        <w:tc>
          <w:tcPr>
            <w:tcW w:w="5444" w:type="dxa"/>
            <w:tcBorders>
              <w:top w:val="single" w:sz="4" w:space="0" w:color="auto"/>
              <w:left w:val="single" w:sz="4" w:space="0" w:color="auto"/>
              <w:bottom w:val="single" w:sz="4" w:space="0" w:color="auto"/>
              <w:right w:val="single" w:sz="4" w:space="0" w:color="auto"/>
            </w:tcBorders>
          </w:tcPr>
          <w:p w:rsidR="00E17B74" w:rsidRDefault="00B23CBE">
            <w:pPr>
              <w:spacing w:after="0"/>
              <w:rPr>
                <w:rFonts w:ascii="Arial" w:hAnsi="Arial" w:cs="Arial"/>
                <w:sz w:val="20"/>
              </w:rPr>
            </w:pPr>
            <w:r>
              <w:rPr>
                <w:rFonts w:ascii="Arial" w:hAnsi="Arial" w:cs="Arial"/>
                <w:sz w:val="20"/>
              </w:rPr>
              <w:t>TBC</w:t>
            </w:r>
          </w:p>
        </w:tc>
      </w:tr>
    </w:tbl>
    <w:p w:rsidR="00E17B74" w:rsidRDefault="00E17B74" w:rsidP="00E17B74">
      <w:pPr>
        <w:spacing w:after="0"/>
        <w:jc w:val="cente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9134"/>
      </w:tblGrid>
      <w:tr w:rsidR="00E17B74" w:rsidTr="00B24E3E">
        <w:tc>
          <w:tcPr>
            <w:tcW w:w="8765" w:type="dxa"/>
            <w:tcBorders>
              <w:top w:val="single" w:sz="4" w:space="0" w:color="auto"/>
              <w:left w:val="single" w:sz="4" w:space="0" w:color="auto"/>
              <w:bottom w:val="single" w:sz="4" w:space="0" w:color="auto"/>
              <w:right w:val="single" w:sz="4" w:space="0" w:color="auto"/>
            </w:tcBorders>
            <w:hideMark/>
          </w:tcPr>
          <w:p w:rsidR="00E17B74" w:rsidRDefault="00E17B74">
            <w:pPr>
              <w:spacing w:after="0" w:line="276" w:lineRule="auto"/>
              <w:rPr>
                <w:rFonts w:ascii="Arial" w:hAnsi="Arial" w:cs="Arial"/>
                <w:b/>
              </w:rPr>
            </w:pPr>
            <w:r>
              <w:rPr>
                <w:rFonts w:ascii="Arial" w:hAnsi="Arial" w:cs="Arial"/>
                <w:b/>
              </w:rPr>
              <w:t>1.</w:t>
            </w:r>
            <w:r>
              <w:rPr>
                <w:rFonts w:ascii="Arial" w:hAnsi="Arial" w:cs="Arial"/>
                <w:b/>
              </w:rPr>
              <w:tab/>
              <w:t>Population Needs</w:t>
            </w:r>
          </w:p>
        </w:tc>
      </w:tr>
      <w:tr w:rsidR="00E17B74" w:rsidTr="00B24E3E">
        <w:tc>
          <w:tcPr>
            <w:tcW w:w="8765" w:type="dxa"/>
            <w:tcBorders>
              <w:top w:val="single" w:sz="4" w:space="0" w:color="auto"/>
              <w:left w:val="single" w:sz="4" w:space="0" w:color="auto"/>
              <w:bottom w:val="single" w:sz="4" w:space="0" w:color="auto"/>
              <w:right w:val="single" w:sz="4" w:space="0" w:color="auto"/>
            </w:tcBorders>
          </w:tcPr>
          <w:p w:rsidR="00E17B74" w:rsidRDefault="00E17B74" w:rsidP="00BD5553">
            <w:pPr>
              <w:spacing w:after="0"/>
              <w:jc w:val="both"/>
              <w:rPr>
                <w:rFonts w:ascii="Arial" w:hAnsi="Arial" w:cs="Arial"/>
                <w:sz w:val="20"/>
              </w:rPr>
            </w:pPr>
          </w:p>
          <w:p w:rsidR="00E17B74" w:rsidRDefault="00546E1D" w:rsidP="00BD5553">
            <w:pPr>
              <w:numPr>
                <w:ilvl w:val="1"/>
                <w:numId w:val="1"/>
              </w:numPr>
              <w:spacing w:after="0"/>
              <w:jc w:val="both"/>
              <w:rPr>
                <w:rFonts w:ascii="Arial" w:hAnsi="Arial" w:cs="Arial"/>
                <w:b/>
                <w:sz w:val="20"/>
              </w:rPr>
            </w:pPr>
            <w:r>
              <w:rPr>
                <w:rFonts w:ascii="Arial" w:hAnsi="Arial" w:cs="Arial"/>
                <w:b/>
                <w:sz w:val="20"/>
              </w:rPr>
              <w:tab/>
              <w:t>National/GM</w:t>
            </w:r>
            <w:r w:rsidR="00E17B74">
              <w:rPr>
                <w:rFonts w:ascii="Arial" w:hAnsi="Arial" w:cs="Arial"/>
                <w:b/>
                <w:sz w:val="20"/>
              </w:rPr>
              <w:t xml:space="preserve"> context and evidence base</w:t>
            </w:r>
          </w:p>
          <w:p w:rsidR="000243C9" w:rsidRDefault="000243C9" w:rsidP="00BD5553">
            <w:pPr>
              <w:spacing w:after="0"/>
              <w:jc w:val="both"/>
              <w:rPr>
                <w:rFonts w:ascii="Arial" w:hAnsi="Arial" w:cs="Arial"/>
                <w:b/>
                <w:sz w:val="20"/>
              </w:rPr>
            </w:pPr>
          </w:p>
          <w:p w:rsidR="000243C9" w:rsidRPr="000243C9" w:rsidRDefault="000243C9" w:rsidP="00BD5553">
            <w:pPr>
              <w:spacing w:after="0"/>
              <w:jc w:val="both"/>
              <w:rPr>
                <w:rFonts w:ascii="Arial" w:hAnsi="Arial" w:cs="Arial"/>
                <w:sz w:val="20"/>
              </w:rPr>
            </w:pPr>
            <w:r w:rsidRPr="000243C9">
              <w:rPr>
                <w:rFonts w:ascii="Arial" w:hAnsi="Arial" w:cs="Arial"/>
                <w:sz w:val="20"/>
              </w:rPr>
              <w:t xml:space="preserve">Greater Manchester (GM) published its cancer plan ‘Achieving World Class Cancer Outcomes: Taking Charge in Greater Manchester 2017-2021’, which clearly sets out </w:t>
            </w:r>
            <w:proofErr w:type="spellStart"/>
            <w:r w:rsidRPr="000243C9">
              <w:rPr>
                <w:rFonts w:ascii="Arial" w:hAnsi="Arial" w:cs="Arial"/>
                <w:sz w:val="20"/>
              </w:rPr>
              <w:t>programmes</w:t>
            </w:r>
            <w:proofErr w:type="spellEnd"/>
            <w:r w:rsidRPr="000243C9">
              <w:rPr>
                <w:rFonts w:ascii="Arial" w:hAnsi="Arial" w:cs="Arial"/>
                <w:sz w:val="20"/>
              </w:rPr>
              <w:t xml:space="preserve"> of work, from prevention to end-of-life care that taken together will transform cancer care for local patients.</w:t>
            </w:r>
          </w:p>
          <w:p w:rsidR="000243C9" w:rsidRPr="000243C9" w:rsidRDefault="000243C9" w:rsidP="00BD5553">
            <w:pPr>
              <w:spacing w:after="0"/>
              <w:jc w:val="both"/>
              <w:rPr>
                <w:rFonts w:ascii="Arial" w:hAnsi="Arial" w:cs="Arial"/>
                <w:sz w:val="20"/>
              </w:rPr>
            </w:pPr>
          </w:p>
          <w:p w:rsidR="000243C9" w:rsidRPr="000243C9" w:rsidRDefault="000243C9" w:rsidP="00BD5553">
            <w:pPr>
              <w:spacing w:after="0"/>
              <w:jc w:val="both"/>
              <w:rPr>
                <w:rFonts w:ascii="Arial" w:hAnsi="Arial" w:cs="Arial"/>
                <w:sz w:val="20"/>
              </w:rPr>
            </w:pPr>
            <w:r w:rsidRPr="000243C9">
              <w:rPr>
                <w:rFonts w:ascii="Arial" w:hAnsi="Arial" w:cs="Arial"/>
                <w:sz w:val="20"/>
              </w:rPr>
              <w:t>The NHS planning guidance 2017–2019 published in September 2016 set out the ‘must dos’ for 2017-19 for every local system. In respect of cancer one of its main targets is reduction of smoking prevalence.</w:t>
            </w:r>
          </w:p>
          <w:p w:rsidR="000243C9" w:rsidRPr="000243C9" w:rsidRDefault="000243C9" w:rsidP="00BD5553">
            <w:pPr>
              <w:spacing w:after="0"/>
              <w:jc w:val="both"/>
              <w:rPr>
                <w:rFonts w:ascii="Arial" w:hAnsi="Arial" w:cs="Arial"/>
                <w:sz w:val="20"/>
              </w:rPr>
            </w:pPr>
          </w:p>
          <w:p w:rsidR="000243C9" w:rsidRPr="000243C9" w:rsidRDefault="000243C9" w:rsidP="00BD5553">
            <w:pPr>
              <w:spacing w:after="0"/>
              <w:jc w:val="both"/>
              <w:rPr>
                <w:rFonts w:ascii="Arial" w:hAnsi="Arial" w:cs="Arial"/>
                <w:sz w:val="20"/>
              </w:rPr>
            </w:pPr>
            <w:r w:rsidRPr="000243C9">
              <w:rPr>
                <w:rFonts w:ascii="Arial" w:hAnsi="Arial" w:cs="Arial"/>
                <w:sz w:val="20"/>
              </w:rPr>
              <w:t xml:space="preserve">In response The Greater Manchester Health and Social Care Partnership’s tobacco control plan Making Smoking History, published in July 2017, has set ambitious targets for the health economy to reduce smoking rates across the health economy. </w:t>
            </w:r>
          </w:p>
          <w:p w:rsidR="000243C9" w:rsidRPr="000243C9" w:rsidRDefault="000243C9" w:rsidP="00BD5553">
            <w:pPr>
              <w:spacing w:after="0"/>
              <w:jc w:val="both"/>
              <w:rPr>
                <w:rFonts w:ascii="Arial" w:hAnsi="Arial" w:cs="Arial"/>
                <w:sz w:val="20"/>
              </w:rPr>
            </w:pPr>
          </w:p>
          <w:p w:rsidR="00F05E93" w:rsidRDefault="000243C9" w:rsidP="00BD5553">
            <w:pPr>
              <w:spacing w:after="0"/>
              <w:jc w:val="both"/>
              <w:rPr>
                <w:rFonts w:ascii="Arial" w:hAnsi="Arial" w:cs="Arial"/>
                <w:sz w:val="20"/>
              </w:rPr>
            </w:pPr>
            <w:r w:rsidRPr="000243C9">
              <w:rPr>
                <w:rFonts w:ascii="Arial" w:hAnsi="Arial" w:cs="Arial"/>
                <w:sz w:val="20"/>
              </w:rPr>
              <w:t xml:space="preserve">Achieving the tobacco control plan objectives will require a structured, multi-faceted approach including secondary care smoking cessation, which </w:t>
            </w:r>
            <w:r w:rsidR="00F05E93">
              <w:rPr>
                <w:rFonts w:ascii="Arial" w:hAnsi="Arial" w:cs="Arial"/>
                <w:sz w:val="20"/>
              </w:rPr>
              <w:t xml:space="preserve">has also now been identified in the NHS </w:t>
            </w:r>
            <w:r w:rsidR="00F05E93" w:rsidRPr="00B24E3E">
              <w:rPr>
                <w:rFonts w:ascii="Arial" w:hAnsi="Arial" w:cs="Arial"/>
                <w:sz w:val="20"/>
              </w:rPr>
              <w:t>Long Term Plan</w:t>
            </w:r>
            <w:r w:rsidRPr="00B24E3E">
              <w:rPr>
                <w:rFonts w:ascii="Arial" w:hAnsi="Arial" w:cs="Arial"/>
                <w:sz w:val="20"/>
              </w:rPr>
              <w:t xml:space="preserve">. </w:t>
            </w:r>
          </w:p>
          <w:p w:rsidR="00546E1D" w:rsidRDefault="00546E1D" w:rsidP="00BD5553">
            <w:pPr>
              <w:spacing w:after="0"/>
              <w:jc w:val="both"/>
              <w:rPr>
                <w:rFonts w:ascii="Arial" w:hAnsi="Arial" w:cs="Arial"/>
                <w:sz w:val="20"/>
              </w:rPr>
            </w:pPr>
          </w:p>
          <w:p w:rsidR="00546E1D" w:rsidRPr="00546E1D" w:rsidRDefault="00546E1D" w:rsidP="00BD5553">
            <w:pPr>
              <w:spacing w:after="0"/>
              <w:jc w:val="both"/>
              <w:rPr>
                <w:rFonts w:ascii="Arial" w:hAnsi="Arial" w:cs="Arial"/>
                <w:b/>
                <w:sz w:val="20"/>
              </w:rPr>
            </w:pPr>
            <w:r w:rsidRPr="00546E1D">
              <w:rPr>
                <w:rFonts w:ascii="Arial" w:hAnsi="Arial" w:cs="Arial"/>
                <w:b/>
                <w:sz w:val="20"/>
              </w:rPr>
              <w:t>Inpatient data 17/18 across GM</w:t>
            </w:r>
          </w:p>
          <w:p w:rsidR="00524D96" w:rsidRDefault="00524D96" w:rsidP="00524D96">
            <w:pPr>
              <w:jc w:val="both"/>
              <w:rPr>
                <w:rFonts w:ascii="Arial" w:hAnsi="Arial" w:cs="Arial"/>
                <w:sz w:val="20"/>
              </w:rPr>
            </w:pPr>
            <w:r>
              <w:rPr>
                <w:rFonts w:ascii="Arial" w:hAnsi="Arial" w:cs="Arial"/>
                <w:sz w:val="20"/>
              </w:rPr>
              <w:t>The table below shows the top 10 reasons for admission across all GM hospitals in 17/18 (elective and non-elective):</w:t>
            </w:r>
          </w:p>
          <w:p w:rsidR="00546E1D" w:rsidRDefault="00546E1D" w:rsidP="00BD5553">
            <w:pPr>
              <w:spacing w:after="0"/>
              <w:jc w:val="both"/>
              <w:rPr>
                <w:rFonts w:ascii="Arial" w:hAnsi="Arial" w:cs="Arial"/>
                <w:sz w:val="20"/>
              </w:rPr>
            </w:pPr>
          </w:p>
          <w:tbl>
            <w:tblPr>
              <w:tblStyle w:val="TableGrid"/>
              <w:tblW w:w="9220" w:type="dxa"/>
              <w:tblLook w:val="04A0" w:firstRow="1" w:lastRow="0" w:firstColumn="1" w:lastColumn="0" w:noHBand="0" w:noVBand="1"/>
            </w:tblPr>
            <w:tblGrid>
              <w:gridCol w:w="5477"/>
              <w:gridCol w:w="1529"/>
              <w:gridCol w:w="951"/>
              <w:gridCol w:w="951"/>
            </w:tblGrid>
            <w:tr w:rsidR="00546E1D" w:rsidRPr="00546E1D" w:rsidTr="00546E1D">
              <w:trPr>
                <w:trHeight w:val="240"/>
              </w:trPr>
              <w:tc>
                <w:tcPr>
                  <w:tcW w:w="5680" w:type="dxa"/>
                  <w:noWrap/>
                  <w:hideMark/>
                </w:tcPr>
                <w:p w:rsidR="00546E1D" w:rsidRPr="00546E1D" w:rsidRDefault="0067078D" w:rsidP="00546E1D">
                  <w:pPr>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Admission diagnosis</w:t>
                  </w:r>
                </w:p>
              </w:tc>
              <w:tc>
                <w:tcPr>
                  <w:tcW w:w="1580" w:type="dxa"/>
                  <w:noWrap/>
                  <w:hideMark/>
                </w:tcPr>
                <w:p w:rsidR="00546E1D" w:rsidRPr="00546E1D" w:rsidRDefault="0067078D" w:rsidP="00546E1D">
                  <w:pPr>
                    <w:rPr>
                      <w:rFonts w:ascii="Calibri" w:eastAsia="Times New Roman" w:hAnsi="Calibri" w:cs="Calibri"/>
                      <w:b/>
                      <w:bCs/>
                      <w:color w:val="000000"/>
                      <w:sz w:val="18"/>
                      <w:szCs w:val="18"/>
                      <w:lang w:val="en-GB" w:eastAsia="en-GB"/>
                    </w:rPr>
                  </w:pPr>
                  <w:r>
                    <w:rPr>
                      <w:rFonts w:ascii="Calibri" w:eastAsia="Times New Roman" w:hAnsi="Calibri" w:cs="Calibri"/>
                      <w:b/>
                      <w:bCs/>
                      <w:color w:val="000000"/>
                      <w:sz w:val="18"/>
                      <w:szCs w:val="18"/>
                      <w:lang w:val="en-GB" w:eastAsia="en-GB"/>
                    </w:rPr>
                    <w:t>Number</w:t>
                  </w:r>
                  <w:r w:rsidR="00546E1D" w:rsidRPr="00546E1D">
                    <w:rPr>
                      <w:rFonts w:ascii="Calibri" w:eastAsia="Times New Roman" w:hAnsi="Calibri" w:cs="Calibri"/>
                      <w:b/>
                      <w:bCs/>
                      <w:color w:val="000000"/>
                      <w:sz w:val="18"/>
                      <w:szCs w:val="18"/>
                      <w:lang w:val="en-GB" w:eastAsia="en-GB"/>
                    </w:rPr>
                    <w:t xml:space="preserve"> of Admissions</w:t>
                  </w:r>
                </w:p>
              </w:tc>
              <w:tc>
                <w:tcPr>
                  <w:tcW w:w="980" w:type="dxa"/>
                  <w:noWrap/>
                  <w:hideMark/>
                </w:tcPr>
                <w:p w:rsidR="00546E1D" w:rsidRPr="00546E1D" w:rsidRDefault="0067078D" w:rsidP="00546E1D">
                  <w:pPr>
                    <w:rPr>
                      <w:rFonts w:ascii="Calibri" w:eastAsia="Times New Roman" w:hAnsi="Calibri" w:cs="Calibri"/>
                      <w:color w:val="000000"/>
                      <w:sz w:val="18"/>
                      <w:szCs w:val="18"/>
                      <w:lang w:val="en-GB" w:eastAsia="en-GB"/>
                    </w:rPr>
                  </w:pPr>
                  <w:r>
                    <w:rPr>
                      <w:rFonts w:ascii="Calibri" w:eastAsia="Times New Roman" w:hAnsi="Calibri" w:cs="Calibri"/>
                      <w:color w:val="000000"/>
                      <w:sz w:val="18"/>
                      <w:szCs w:val="18"/>
                      <w:lang w:val="en-GB" w:eastAsia="en-GB"/>
                    </w:rPr>
                    <w:t>%</w:t>
                  </w:r>
                </w:p>
              </w:tc>
              <w:tc>
                <w:tcPr>
                  <w:tcW w:w="980" w:type="dxa"/>
                  <w:noWrap/>
                  <w:hideMark/>
                </w:tcPr>
                <w:p w:rsidR="00546E1D" w:rsidRPr="00546E1D" w:rsidRDefault="00546E1D" w:rsidP="00546E1D">
                  <w:pPr>
                    <w:jc w:val="right"/>
                    <w:rPr>
                      <w:rFonts w:ascii="Calibri" w:eastAsia="Times New Roman" w:hAnsi="Calibri" w:cs="Calibri"/>
                      <w:color w:val="000000"/>
                      <w:sz w:val="18"/>
                      <w:szCs w:val="18"/>
                      <w:lang w:val="en-GB" w:eastAsia="en-GB"/>
                    </w:rPr>
                  </w:pPr>
                  <w:r w:rsidRPr="00546E1D">
                    <w:rPr>
                      <w:rFonts w:ascii="Calibri" w:eastAsia="Times New Roman" w:hAnsi="Calibri" w:cs="Calibri"/>
                      <w:color w:val="000000"/>
                      <w:sz w:val="18"/>
                      <w:szCs w:val="18"/>
                      <w:lang w:val="en-GB" w:eastAsia="en-GB"/>
                    </w:rPr>
                    <w:t>Rank</w:t>
                  </w:r>
                </w:p>
              </w:tc>
            </w:tr>
            <w:tr w:rsidR="00546E1D" w:rsidRPr="00546E1D" w:rsidTr="00546E1D">
              <w:trPr>
                <w:trHeight w:val="240"/>
              </w:trPr>
              <w:tc>
                <w:tcPr>
                  <w:tcW w:w="5680" w:type="dxa"/>
                  <w:noWrap/>
                  <w:hideMark/>
                </w:tcPr>
                <w:p w:rsidR="00546E1D" w:rsidRPr="00546E1D" w:rsidRDefault="00546E1D" w:rsidP="00546E1D">
                  <w:pPr>
                    <w:rPr>
                      <w:rFonts w:ascii="Calibri" w:eastAsia="Times New Roman" w:hAnsi="Calibri" w:cs="Calibri"/>
                      <w:b/>
                      <w:color w:val="FF0000"/>
                      <w:sz w:val="18"/>
                      <w:szCs w:val="18"/>
                      <w:lang w:val="en-GB" w:eastAsia="en-GB"/>
                    </w:rPr>
                  </w:pPr>
                  <w:r w:rsidRPr="00546E1D">
                    <w:rPr>
                      <w:rFonts w:ascii="Calibri" w:eastAsia="Times New Roman" w:hAnsi="Calibri" w:cs="Calibri"/>
                      <w:b/>
                      <w:color w:val="FF0000"/>
                      <w:sz w:val="18"/>
                      <w:szCs w:val="18"/>
                      <w:lang w:val="en-GB" w:eastAsia="en-GB"/>
                    </w:rPr>
                    <w:t>Pneumonia, unspecified organism</w:t>
                  </w:r>
                </w:p>
              </w:tc>
              <w:tc>
                <w:tcPr>
                  <w:tcW w:w="1580" w:type="dxa"/>
                  <w:noWrap/>
                  <w:hideMark/>
                </w:tcPr>
                <w:p w:rsidR="00546E1D" w:rsidRPr="00546E1D" w:rsidRDefault="00546E1D" w:rsidP="00546E1D">
                  <w:pPr>
                    <w:jc w:val="right"/>
                    <w:rPr>
                      <w:rFonts w:ascii="Calibri" w:eastAsia="Times New Roman" w:hAnsi="Calibri" w:cs="Calibri"/>
                      <w:b/>
                      <w:color w:val="FF0000"/>
                      <w:sz w:val="18"/>
                      <w:szCs w:val="18"/>
                      <w:lang w:val="en-GB" w:eastAsia="en-GB"/>
                    </w:rPr>
                  </w:pPr>
                  <w:r w:rsidRPr="00546E1D">
                    <w:rPr>
                      <w:rFonts w:ascii="Calibri" w:eastAsia="Times New Roman" w:hAnsi="Calibri" w:cs="Calibri"/>
                      <w:b/>
                      <w:color w:val="FF0000"/>
                      <w:sz w:val="18"/>
                      <w:szCs w:val="18"/>
                      <w:lang w:val="en-GB" w:eastAsia="en-GB"/>
                    </w:rPr>
                    <w:t>999</w:t>
                  </w:r>
                </w:p>
              </w:tc>
              <w:tc>
                <w:tcPr>
                  <w:tcW w:w="980" w:type="dxa"/>
                  <w:noWrap/>
                  <w:hideMark/>
                </w:tcPr>
                <w:p w:rsidR="00546E1D" w:rsidRPr="00546E1D" w:rsidRDefault="00546E1D" w:rsidP="00546E1D">
                  <w:pPr>
                    <w:jc w:val="right"/>
                    <w:rPr>
                      <w:rFonts w:ascii="Calibri" w:eastAsia="Times New Roman" w:hAnsi="Calibri" w:cs="Calibri"/>
                      <w:b/>
                      <w:color w:val="FF0000"/>
                      <w:sz w:val="18"/>
                      <w:szCs w:val="18"/>
                      <w:lang w:val="en-GB" w:eastAsia="en-GB"/>
                    </w:rPr>
                  </w:pPr>
                  <w:r w:rsidRPr="00546E1D">
                    <w:rPr>
                      <w:rFonts w:ascii="Calibri" w:eastAsia="Times New Roman" w:hAnsi="Calibri" w:cs="Calibri"/>
                      <w:b/>
                      <w:color w:val="FF0000"/>
                      <w:sz w:val="18"/>
                      <w:szCs w:val="18"/>
                      <w:lang w:val="en-GB" w:eastAsia="en-GB"/>
                    </w:rPr>
                    <w:t>3.5%</w:t>
                  </w:r>
                </w:p>
              </w:tc>
              <w:tc>
                <w:tcPr>
                  <w:tcW w:w="980" w:type="dxa"/>
                  <w:noWrap/>
                  <w:hideMark/>
                </w:tcPr>
                <w:p w:rsidR="00546E1D" w:rsidRPr="00546E1D" w:rsidRDefault="00546E1D" w:rsidP="00546E1D">
                  <w:pPr>
                    <w:jc w:val="right"/>
                    <w:rPr>
                      <w:rFonts w:ascii="Calibri" w:eastAsia="Times New Roman" w:hAnsi="Calibri" w:cs="Calibri"/>
                      <w:b/>
                      <w:color w:val="FF0000"/>
                      <w:sz w:val="18"/>
                      <w:szCs w:val="18"/>
                      <w:lang w:val="en-GB" w:eastAsia="en-GB"/>
                    </w:rPr>
                  </w:pPr>
                  <w:r w:rsidRPr="00546E1D">
                    <w:rPr>
                      <w:rFonts w:ascii="Calibri" w:eastAsia="Times New Roman" w:hAnsi="Calibri" w:cs="Calibri"/>
                      <w:b/>
                      <w:color w:val="FF0000"/>
                      <w:sz w:val="18"/>
                      <w:szCs w:val="18"/>
                      <w:lang w:val="en-GB" w:eastAsia="en-GB"/>
                    </w:rPr>
                    <w:t>1</w:t>
                  </w:r>
                </w:p>
              </w:tc>
            </w:tr>
            <w:tr w:rsidR="00546E1D" w:rsidRPr="00546E1D" w:rsidTr="00546E1D">
              <w:trPr>
                <w:trHeight w:val="240"/>
              </w:trPr>
              <w:tc>
                <w:tcPr>
                  <w:tcW w:w="5680" w:type="dxa"/>
                  <w:noWrap/>
                  <w:hideMark/>
                </w:tcPr>
                <w:p w:rsidR="00546E1D" w:rsidRPr="00546E1D" w:rsidRDefault="00546E1D" w:rsidP="00546E1D">
                  <w:pPr>
                    <w:rPr>
                      <w:rFonts w:ascii="Calibri" w:eastAsia="Times New Roman" w:hAnsi="Calibri" w:cs="Calibri"/>
                      <w:color w:val="000000"/>
                      <w:sz w:val="18"/>
                      <w:szCs w:val="18"/>
                      <w:lang w:val="en-GB" w:eastAsia="en-GB"/>
                    </w:rPr>
                  </w:pPr>
                  <w:r w:rsidRPr="00546E1D">
                    <w:rPr>
                      <w:rFonts w:ascii="Calibri" w:eastAsia="Times New Roman" w:hAnsi="Calibri" w:cs="Calibri"/>
                      <w:color w:val="000000"/>
                      <w:sz w:val="18"/>
                      <w:szCs w:val="18"/>
                      <w:lang w:val="en-GB" w:eastAsia="en-GB"/>
                    </w:rPr>
                    <w:t>Abdominal and pelvic pain</w:t>
                  </w:r>
                </w:p>
              </w:tc>
              <w:tc>
                <w:tcPr>
                  <w:tcW w:w="1580" w:type="dxa"/>
                  <w:noWrap/>
                  <w:hideMark/>
                </w:tcPr>
                <w:p w:rsidR="00546E1D" w:rsidRPr="00546E1D" w:rsidRDefault="00546E1D" w:rsidP="00546E1D">
                  <w:pPr>
                    <w:jc w:val="right"/>
                    <w:rPr>
                      <w:rFonts w:ascii="Calibri" w:eastAsia="Times New Roman" w:hAnsi="Calibri" w:cs="Calibri"/>
                      <w:color w:val="000000"/>
                      <w:sz w:val="18"/>
                      <w:szCs w:val="18"/>
                      <w:lang w:val="en-GB" w:eastAsia="en-GB"/>
                    </w:rPr>
                  </w:pPr>
                  <w:r w:rsidRPr="00546E1D">
                    <w:rPr>
                      <w:rFonts w:ascii="Calibri" w:eastAsia="Times New Roman" w:hAnsi="Calibri" w:cs="Calibri"/>
                      <w:color w:val="000000"/>
                      <w:sz w:val="18"/>
                      <w:szCs w:val="18"/>
                      <w:lang w:val="en-GB" w:eastAsia="en-GB"/>
                    </w:rPr>
                    <w:t>715</w:t>
                  </w:r>
                </w:p>
              </w:tc>
              <w:tc>
                <w:tcPr>
                  <w:tcW w:w="980" w:type="dxa"/>
                  <w:noWrap/>
                  <w:hideMark/>
                </w:tcPr>
                <w:p w:rsidR="00546E1D" w:rsidRPr="00546E1D" w:rsidRDefault="00546E1D" w:rsidP="00546E1D">
                  <w:pPr>
                    <w:jc w:val="right"/>
                    <w:rPr>
                      <w:rFonts w:ascii="Calibri" w:eastAsia="Times New Roman" w:hAnsi="Calibri" w:cs="Calibri"/>
                      <w:color w:val="000000"/>
                      <w:sz w:val="18"/>
                      <w:szCs w:val="18"/>
                      <w:lang w:val="en-GB" w:eastAsia="en-GB"/>
                    </w:rPr>
                  </w:pPr>
                  <w:r w:rsidRPr="00546E1D">
                    <w:rPr>
                      <w:rFonts w:ascii="Calibri" w:eastAsia="Times New Roman" w:hAnsi="Calibri" w:cs="Calibri"/>
                      <w:color w:val="000000"/>
                      <w:sz w:val="18"/>
                      <w:szCs w:val="18"/>
                      <w:lang w:val="en-GB" w:eastAsia="en-GB"/>
                    </w:rPr>
                    <w:t>2.5%</w:t>
                  </w:r>
                </w:p>
              </w:tc>
              <w:tc>
                <w:tcPr>
                  <w:tcW w:w="980" w:type="dxa"/>
                  <w:noWrap/>
                  <w:hideMark/>
                </w:tcPr>
                <w:p w:rsidR="00546E1D" w:rsidRPr="00546E1D" w:rsidRDefault="00546E1D" w:rsidP="00546E1D">
                  <w:pPr>
                    <w:jc w:val="right"/>
                    <w:rPr>
                      <w:rFonts w:ascii="Calibri" w:eastAsia="Times New Roman" w:hAnsi="Calibri" w:cs="Calibri"/>
                      <w:color w:val="000000"/>
                      <w:sz w:val="18"/>
                      <w:szCs w:val="18"/>
                      <w:lang w:val="en-GB" w:eastAsia="en-GB"/>
                    </w:rPr>
                  </w:pPr>
                  <w:r w:rsidRPr="00546E1D">
                    <w:rPr>
                      <w:rFonts w:ascii="Calibri" w:eastAsia="Times New Roman" w:hAnsi="Calibri" w:cs="Calibri"/>
                      <w:color w:val="000000"/>
                      <w:sz w:val="18"/>
                      <w:szCs w:val="18"/>
                      <w:lang w:val="en-GB" w:eastAsia="en-GB"/>
                    </w:rPr>
                    <w:t>2</w:t>
                  </w:r>
                </w:p>
              </w:tc>
            </w:tr>
            <w:tr w:rsidR="00546E1D" w:rsidRPr="00546E1D" w:rsidTr="00546E1D">
              <w:trPr>
                <w:trHeight w:val="240"/>
              </w:trPr>
              <w:tc>
                <w:tcPr>
                  <w:tcW w:w="5680" w:type="dxa"/>
                  <w:noWrap/>
                  <w:hideMark/>
                </w:tcPr>
                <w:p w:rsidR="00546E1D" w:rsidRPr="00546E1D" w:rsidRDefault="00546E1D" w:rsidP="00546E1D">
                  <w:pPr>
                    <w:rPr>
                      <w:rFonts w:ascii="Calibri" w:eastAsia="Times New Roman" w:hAnsi="Calibri" w:cs="Calibri"/>
                      <w:b/>
                      <w:color w:val="FF0000"/>
                      <w:sz w:val="18"/>
                      <w:szCs w:val="18"/>
                      <w:lang w:val="en-GB" w:eastAsia="en-GB"/>
                    </w:rPr>
                  </w:pPr>
                  <w:r w:rsidRPr="00546E1D">
                    <w:rPr>
                      <w:rFonts w:ascii="Calibri" w:eastAsia="Times New Roman" w:hAnsi="Calibri" w:cs="Calibri"/>
                      <w:b/>
                      <w:color w:val="FF0000"/>
                      <w:sz w:val="18"/>
                      <w:szCs w:val="18"/>
                      <w:lang w:val="en-GB" w:eastAsia="en-GB"/>
                    </w:rPr>
                    <w:t>Unspecified acute lower respiratory infection</w:t>
                  </w:r>
                </w:p>
              </w:tc>
              <w:tc>
                <w:tcPr>
                  <w:tcW w:w="1580" w:type="dxa"/>
                  <w:noWrap/>
                  <w:hideMark/>
                </w:tcPr>
                <w:p w:rsidR="00546E1D" w:rsidRPr="00546E1D" w:rsidRDefault="00546E1D" w:rsidP="00546E1D">
                  <w:pPr>
                    <w:jc w:val="right"/>
                    <w:rPr>
                      <w:rFonts w:ascii="Calibri" w:eastAsia="Times New Roman" w:hAnsi="Calibri" w:cs="Calibri"/>
                      <w:b/>
                      <w:color w:val="FF0000"/>
                      <w:sz w:val="18"/>
                      <w:szCs w:val="18"/>
                      <w:lang w:val="en-GB" w:eastAsia="en-GB"/>
                    </w:rPr>
                  </w:pPr>
                  <w:r w:rsidRPr="00546E1D">
                    <w:rPr>
                      <w:rFonts w:ascii="Calibri" w:eastAsia="Times New Roman" w:hAnsi="Calibri" w:cs="Calibri"/>
                      <w:b/>
                      <w:color w:val="FF0000"/>
                      <w:sz w:val="18"/>
                      <w:szCs w:val="18"/>
                      <w:lang w:val="en-GB" w:eastAsia="en-GB"/>
                    </w:rPr>
                    <w:t>695</w:t>
                  </w:r>
                </w:p>
              </w:tc>
              <w:tc>
                <w:tcPr>
                  <w:tcW w:w="980" w:type="dxa"/>
                  <w:noWrap/>
                  <w:hideMark/>
                </w:tcPr>
                <w:p w:rsidR="00546E1D" w:rsidRPr="00546E1D" w:rsidRDefault="00546E1D" w:rsidP="00546E1D">
                  <w:pPr>
                    <w:jc w:val="right"/>
                    <w:rPr>
                      <w:rFonts w:ascii="Calibri" w:eastAsia="Times New Roman" w:hAnsi="Calibri" w:cs="Calibri"/>
                      <w:b/>
                      <w:color w:val="FF0000"/>
                      <w:sz w:val="18"/>
                      <w:szCs w:val="18"/>
                      <w:lang w:val="en-GB" w:eastAsia="en-GB"/>
                    </w:rPr>
                  </w:pPr>
                  <w:r w:rsidRPr="00546E1D">
                    <w:rPr>
                      <w:rFonts w:ascii="Calibri" w:eastAsia="Times New Roman" w:hAnsi="Calibri" w:cs="Calibri"/>
                      <w:b/>
                      <w:color w:val="FF0000"/>
                      <w:sz w:val="18"/>
                      <w:szCs w:val="18"/>
                      <w:lang w:val="en-GB" w:eastAsia="en-GB"/>
                    </w:rPr>
                    <w:t>2.4%</w:t>
                  </w:r>
                </w:p>
              </w:tc>
              <w:tc>
                <w:tcPr>
                  <w:tcW w:w="980" w:type="dxa"/>
                  <w:noWrap/>
                  <w:hideMark/>
                </w:tcPr>
                <w:p w:rsidR="00546E1D" w:rsidRPr="00546E1D" w:rsidRDefault="00546E1D" w:rsidP="00546E1D">
                  <w:pPr>
                    <w:jc w:val="right"/>
                    <w:rPr>
                      <w:rFonts w:ascii="Calibri" w:eastAsia="Times New Roman" w:hAnsi="Calibri" w:cs="Calibri"/>
                      <w:b/>
                      <w:color w:val="FF0000"/>
                      <w:sz w:val="18"/>
                      <w:szCs w:val="18"/>
                      <w:lang w:val="en-GB" w:eastAsia="en-GB"/>
                    </w:rPr>
                  </w:pPr>
                  <w:r w:rsidRPr="00546E1D">
                    <w:rPr>
                      <w:rFonts w:ascii="Calibri" w:eastAsia="Times New Roman" w:hAnsi="Calibri" w:cs="Calibri"/>
                      <w:b/>
                      <w:color w:val="FF0000"/>
                      <w:sz w:val="18"/>
                      <w:szCs w:val="18"/>
                      <w:lang w:val="en-GB" w:eastAsia="en-GB"/>
                    </w:rPr>
                    <w:t>3</w:t>
                  </w:r>
                </w:p>
              </w:tc>
            </w:tr>
            <w:tr w:rsidR="00546E1D" w:rsidRPr="00546E1D" w:rsidTr="00546E1D">
              <w:trPr>
                <w:trHeight w:val="240"/>
              </w:trPr>
              <w:tc>
                <w:tcPr>
                  <w:tcW w:w="5680" w:type="dxa"/>
                  <w:noWrap/>
                  <w:hideMark/>
                </w:tcPr>
                <w:p w:rsidR="00546E1D" w:rsidRPr="00546E1D" w:rsidRDefault="00546E1D" w:rsidP="00546E1D">
                  <w:pPr>
                    <w:rPr>
                      <w:rFonts w:ascii="Calibri" w:eastAsia="Times New Roman" w:hAnsi="Calibri" w:cs="Calibri"/>
                      <w:b/>
                      <w:color w:val="FF0000"/>
                      <w:sz w:val="18"/>
                      <w:szCs w:val="18"/>
                      <w:lang w:val="en-GB" w:eastAsia="en-GB"/>
                    </w:rPr>
                  </w:pPr>
                  <w:r w:rsidRPr="00546E1D">
                    <w:rPr>
                      <w:rFonts w:ascii="Calibri" w:eastAsia="Times New Roman" w:hAnsi="Calibri" w:cs="Calibri"/>
                      <w:b/>
                      <w:color w:val="FF0000"/>
                      <w:sz w:val="18"/>
                      <w:szCs w:val="18"/>
                      <w:lang w:val="en-GB" w:eastAsia="en-GB"/>
                    </w:rPr>
                    <w:t>Pain in throat and chest</w:t>
                  </w:r>
                </w:p>
              </w:tc>
              <w:tc>
                <w:tcPr>
                  <w:tcW w:w="1580" w:type="dxa"/>
                  <w:noWrap/>
                  <w:hideMark/>
                </w:tcPr>
                <w:p w:rsidR="00546E1D" w:rsidRPr="00546E1D" w:rsidRDefault="00546E1D" w:rsidP="00546E1D">
                  <w:pPr>
                    <w:jc w:val="right"/>
                    <w:rPr>
                      <w:rFonts w:ascii="Calibri" w:eastAsia="Times New Roman" w:hAnsi="Calibri" w:cs="Calibri"/>
                      <w:b/>
                      <w:color w:val="FF0000"/>
                      <w:sz w:val="18"/>
                      <w:szCs w:val="18"/>
                      <w:lang w:val="en-GB" w:eastAsia="en-GB"/>
                    </w:rPr>
                  </w:pPr>
                  <w:r w:rsidRPr="00546E1D">
                    <w:rPr>
                      <w:rFonts w:ascii="Calibri" w:eastAsia="Times New Roman" w:hAnsi="Calibri" w:cs="Calibri"/>
                      <w:b/>
                      <w:color w:val="FF0000"/>
                      <w:sz w:val="18"/>
                      <w:szCs w:val="18"/>
                      <w:lang w:val="en-GB" w:eastAsia="en-GB"/>
                    </w:rPr>
                    <w:t>687</w:t>
                  </w:r>
                </w:p>
              </w:tc>
              <w:tc>
                <w:tcPr>
                  <w:tcW w:w="980" w:type="dxa"/>
                  <w:noWrap/>
                  <w:hideMark/>
                </w:tcPr>
                <w:p w:rsidR="00546E1D" w:rsidRPr="00546E1D" w:rsidRDefault="00546E1D" w:rsidP="00546E1D">
                  <w:pPr>
                    <w:jc w:val="right"/>
                    <w:rPr>
                      <w:rFonts w:ascii="Calibri" w:eastAsia="Times New Roman" w:hAnsi="Calibri" w:cs="Calibri"/>
                      <w:b/>
                      <w:color w:val="FF0000"/>
                      <w:sz w:val="18"/>
                      <w:szCs w:val="18"/>
                      <w:lang w:val="en-GB" w:eastAsia="en-GB"/>
                    </w:rPr>
                  </w:pPr>
                  <w:r w:rsidRPr="00546E1D">
                    <w:rPr>
                      <w:rFonts w:ascii="Calibri" w:eastAsia="Times New Roman" w:hAnsi="Calibri" w:cs="Calibri"/>
                      <w:b/>
                      <w:color w:val="FF0000"/>
                      <w:sz w:val="18"/>
                      <w:szCs w:val="18"/>
                      <w:lang w:val="en-GB" w:eastAsia="en-GB"/>
                    </w:rPr>
                    <w:t>2.4%</w:t>
                  </w:r>
                </w:p>
              </w:tc>
              <w:tc>
                <w:tcPr>
                  <w:tcW w:w="980" w:type="dxa"/>
                  <w:noWrap/>
                  <w:hideMark/>
                </w:tcPr>
                <w:p w:rsidR="00546E1D" w:rsidRPr="00546E1D" w:rsidRDefault="00546E1D" w:rsidP="00546E1D">
                  <w:pPr>
                    <w:jc w:val="right"/>
                    <w:rPr>
                      <w:rFonts w:ascii="Calibri" w:eastAsia="Times New Roman" w:hAnsi="Calibri" w:cs="Calibri"/>
                      <w:b/>
                      <w:color w:val="FF0000"/>
                      <w:sz w:val="18"/>
                      <w:szCs w:val="18"/>
                      <w:lang w:val="en-GB" w:eastAsia="en-GB"/>
                    </w:rPr>
                  </w:pPr>
                  <w:r w:rsidRPr="00546E1D">
                    <w:rPr>
                      <w:rFonts w:ascii="Calibri" w:eastAsia="Times New Roman" w:hAnsi="Calibri" w:cs="Calibri"/>
                      <w:b/>
                      <w:color w:val="FF0000"/>
                      <w:sz w:val="18"/>
                      <w:szCs w:val="18"/>
                      <w:lang w:val="en-GB" w:eastAsia="en-GB"/>
                    </w:rPr>
                    <w:t>4</w:t>
                  </w:r>
                </w:p>
              </w:tc>
            </w:tr>
            <w:tr w:rsidR="00546E1D" w:rsidRPr="00546E1D" w:rsidTr="00546E1D">
              <w:trPr>
                <w:trHeight w:val="240"/>
              </w:trPr>
              <w:tc>
                <w:tcPr>
                  <w:tcW w:w="5680" w:type="dxa"/>
                  <w:noWrap/>
                  <w:hideMark/>
                </w:tcPr>
                <w:p w:rsidR="00546E1D" w:rsidRPr="00546E1D" w:rsidRDefault="00546E1D" w:rsidP="00546E1D">
                  <w:pPr>
                    <w:rPr>
                      <w:rFonts w:ascii="Calibri" w:eastAsia="Times New Roman" w:hAnsi="Calibri" w:cs="Calibri"/>
                      <w:color w:val="000000"/>
                      <w:sz w:val="18"/>
                      <w:szCs w:val="18"/>
                      <w:lang w:val="en-GB" w:eastAsia="en-GB"/>
                    </w:rPr>
                  </w:pPr>
                  <w:r w:rsidRPr="00546E1D">
                    <w:rPr>
                      <w:rFonts w:ascii="Calibri" w:eastAsia="Times New Roman" w:hAnsi="Calibri" w:cs="Calibri"/>
                      <w:color w:val="000000"/>
                      <w:sz w:val="18"/>
                      <w:szCs w:val="18"/>
                      <w:lang w:val="en-GB" w:eastAsia="en-GB"/>
                    </w:rPr>
                    <w:t>Chronic ischemic heart disease</w:t>
                  </w:r>
                </w:p>
              </w:tc>
              <w:tc>
                <w:tcPr>
                  <w:tcW w:w="1580" w:type="dxa"/>
                  <w:noWrap/>
                  <w:hideMark/>
                </w:tcPr>
                <w:p w:rsidR="00546E1D" w:rsidRPr="00546E1D" w:rsidRDefault="00546E1D" w:rsidP="00546E1D">
                  <w:pPr>
                    <w:jc w:val="right"/>
                    <w:rPr>
                      <w:rFonts w:ascii="Calibri" w:eastAsia="Times New Roman" w:hAnsi="Calibri" w:cs="Calibri"/>
                      <w:color w:val="000000"/>
                      <w:sz w:val="18"/>
                      <w:szCs w:val="18"/>
                      <w:lang w:val="en-GB" w:eastAsia="en-GB"/>
                    </w:rPr>
                  </w:pPr>
                  <w:r w:rsidRPr="00546E1D">
                    <w:rPr>
                      <w:rFonts w:ascii="Calibri" w:eastAsia="Times New Roman" w:hAnsi="Calibri" w:cs="Calibri"/>
                      <w:color w:val="000000"/>
                      <w:sz w:val="18"/>
                      <w:szCs w:val="18"/>
                      <w:lang w:val="en-GB" w:eastAsia="en-GB"/>
                    </w:rPr>
                    <w:t>558</w:t>
                  </w:r>
                </w:p>
              </w:tc>
              <w:tc>
                <w:tcPr>
                  <w:tcW w:w="980" w:type="dxa"/>
                  <w:noWrap/>
                  <w:hideMark/>
                </w:tcPr>
                <w:p w:rsidR="00546E1D" w:rsidRPr="00546E1D" w:rsidRDefault="00546E1D" w:rsidP="00546E1D">
                  <w:pPr>
                    <w:jc w:val="right"/>
                    <w:rPr>
                      <w:rFonts w:ascii="Calibri" w:eastAsia="Times New Roman" w:hAnsi="Calibri" w:cs="Calibri"/>
                      <w:color w:val="000000"/>
                      <w:sz w:val="18"/>
                      <w:szCs w:val="18"/>
                      <w:lang w:val="en-GB" w:eastAsia="en-GB"/>
                    </w:rPr>
                  </w:pPr>
                  <w:r w:rsidRPr="00546E1D">
                    <w:rPr>
                      <w:rFonts w:ascii="Calibri" w:eastAsia="Times New Roman" w:hAnsi="Calibri" w:cs="Calibri"/>
                      <w:color w:val="000000"/>
                      <w:sz w:val="18"/>
                      <w:szCs w:val="18"/>
                      <w:lang w:val="en-GB" w:eastAsia="en-GB"/>
                    </w:rPr>
                    <w:t>1.9%</w:t>
                  </w:r>
                </w:p>
              </w:tc>
              <w:tc>
                <w:tcPr>
                  <w:tcW w:w="980" w:type="dxa"/>
                  <w:noWrap/>
                  <w:hideMark/>
                </w:tcPr>
                <w:p w:rsidR="00546E1D" w:rsidRPr="00546E1D" w:rsidRDefault="00546E1D" w:rsidP="00546E1D">
                  <w:pPr>
                    <w:jc w:val="right"/>
                    <w:rPr>
                      <w:rFonts w:ascii="Calibri" w:eastAsia="Times New Roman" w:hAnsi="Calibri" w:cs="Calibri"/>
                      <w:color w:val="000000"/>
                      <w:sz w:val="18"/>
                      <w:szCs w:val="18"/>
                      <w:lang w:val="en-GB" w:eastAsia="en-GB"/>
                    </w:rPr>
                  </w:pPr>
                  <w:r w:rsidRPr="00546E1D">
                    <w:rPr>
                      <w:rFonts w:ascii="Calibri" w:eastAsia="Times New Roman" w:hAnsi="Calibri" w:cs="Calibri"/>
                      <w:color w:val="000000"/>
                      <w:sz w:val="18"/>
                      <w:szCs w:val="18"/>
                      <w:lang w:val="en-GB" w:eastAsia="en-GB"/>
                    </w:rPr>
                    <w:t>5</w:t>
                  </w:r>
                </w:p>
              </w:tc>
            </w:tr>
            <w:tr w:rsidR="00546E1D" w:rsidRPr="00546E1D" w:rsidTr="00546E1D">
              <w:trPr>
                <w:trHeight w:val="240"/>
              </w:trPr>
              <w:tc>
                <w:tcPr>
                  <w:tcW w:w="5680" w:type="dxa"/>
                  <w:noWrap/>
                  <w:hideMark/>
                </w:tcPr>
                <w:p w:rsidR="00546E1D" w:rsidRPr="00546E1D" w:rsidRDefault="00546E1D" w:rsidP="00546E1D">
                  <w:pPr>
                    <w:rPr>
                      <w:rFonts w:ascii="Calibri" w:eastAsia="Times New Roman" w:hAnsi="Calibri" w:cs="Calibri"/>
                      <w:color w:val="000000"/>
                      <w:sz w:val="18"/>
                      <w:szCs w:val="18"/>
                      <w:lang w:val="en-GB" w:eastAsia="en-GB"/>
                    </w:rPr>
                  </w:pPr>
                  <w:r w:rsidRPr="00546E1D">
                    <w:rPr>
                      <w:rFonts w:ascii="Calibri" w:eastAsia="Times New Roman" w:hAnsi="Calibri" w:cs="Calibri"/>
                      <w:color w:val="000000"/>
                      <w:sz w:val="18"/>
                      <w:szCs w:val="18"/>
                      <w:lang w:val="en-GB" w:eastAsia="en-GB"/>
                    </w:rPr>
                    <w:t>Other chronic obstructive pulmonary disease</w:t>
                  </w:r>
                </w:p>
              </w:tc>
              <w:tc>
                <w:tcPr>
                  <w:tcW w:w="1580" w:type="dxa"/>
                  <w:noWrap/>
                  <w:hideMark/>
                </w:tcPr>
                <w:p w:rsidR="00546E1D" w:rsidRPr="00546E1D" w:rsidRDefault="00546E1D" w:rsidP="00546E1D">
                  <w:pPr>
                    <w:jc w:val="right"/>
                    <w:rPr>
                      <w:rFonts w:ascii="Calibri" w:eastAsia="Times New Roman" w:hAnsi="Calibri" w:cs="Calibri"/>
                      <w:color w:val="000000"/>
                      <w:sz w:val="18"/>
                      <w:szCs w:val="18"/>
                      <w:lang w:val="en-GB" w:eastAsia="en-GB"/>
                    </w:rPr>
                  </w:pPr>
                  <w:r w:rsidRPr="00546E1D">
                    <w:rPr>
                      <w:rFonts w:ascii="Calibri" w:eastAsia="Times New Roman" w:hAnsi="Calibri" w:cs="Calibri"/>
                      <w:color w:val="000000"/>
                      <w:sz w:val="18"/>
                      <w:szCs w:val="18"/>
                      <w:lang w:val="en-GB" w:eastAsia="en-GB"/>
                    </w:rPr>
                    <w:t>492</w:t>
                  </w:r>
                </w:p>
              </w:tc>
              <w:tc>
                <w:tcPr>
                  <w:tcW w:w="980" w:type="dxa"/>
                  <w:noWrap/>
                  <w:hideMark/>
                </w:tcPr>
                <w:p w:rsidR="00546E1D" w:rsidRPr="00546E1D" w:rsidRDefault="00546E1D" w:rsidP="00546E1D">
                  <w:pPr>
                    <w:jc w:val="right"/>
                    <w:rPr>
                      <w:rFonts w:ascii="Calibri" w:eastAsia="Times New Roman" w:hAnsi="Calibri" w:cs="Calibri"/>
                      <w:color w:val="000000"/>
                      <w:sz w:val="18"/>
                      <w:szCs w:val="18"/>
                      <w:lang w:val="en-GB" w:eastAsia="en-GB"/>
                    </w:rPr>
                  </w:pPr>
                  <w:r w:rsidRPr="00546E1D">
                    <w:rPr>
                      <w:rFonts w:ascii="Calibri" w:eastAsia="Times New Roman" w:hAnsi="Calibri" w:cs="Calibri"/>
                      <w:color w:val="000000"/>
                      <w:sz w:val="18"/>
                      <w:szCs w:val="18"/>
                      <w:lang w:val="en-GB" w:eastAsia="en-GB"/>
                    </w:rPr>
                    <w:t>1.7%</w:t>
                  </w:r>
                </w:p>
              </w:tc>
              <w:tc>
                <w:tcPr>
                  <w:tcW w:w="980" w:type="dxa"/>
                  <w:noWrap/>
                  <w:hideMark/>
                </w:tcPr>
                <w:p w:rsidR="00546E1D" w:rsidRPr="00546E1D" w:rsidRDefault="00546E1D" w:rsidP="00546E1D">
                  <w:pPr>
                    <w:jc w:val="right"/>
                    <w:rPr>
                      <w:rFonts w:ascii="Calibri" w:eastAsia="Times New Roman" w:hAnsi="Calibri" w:cs="Calibri"/>
                      <w:color w:val="000000"/>
                      <w:sz w:val="18"/>
                      <w:szCs w:val="18"/>
                      <w:lang w:val="en-GB" w:eastAsia="en-GB"/>
                    </w:rPr>
                  </w:pPr>
                  <w:r w:rsidRPr="00546E1D">
                    <w:rPr>
                      <w:rFonts w:ascii="Calibri" w:eastAsia="Times New Roman" w:hAnsi="Calibri" w:cs="Calibri"/>
                      <w:color w:val="000000"/>
                      <w:sz w:val="18"/>
                      <w:szCs w:val="18"/>
                      <w:lang w:val="en-GB" w:eastAsia="en-GB"/>
                    </w:rPr>
                    <w:t>6</w:t>
                  </w:r>
                </w:p>
              </w:tc>
            </w:tr>
            <w:tr w:rsidR="00546E1D" w:rsidRPr="00546E1D" w:rsidTr="00546E1D">
              <w:trPr>
                <w:trHeight w:val="240"/>
              </w:trPr>
              <w:tc>
                <w:tcPr>
                  <w:tcW w:w="5680" w:type="dxa"/>
                  <w:noWrap/>
                  <w:hideMark/>
                </w:tcPr>
                <w:p w:rsidR="00546E1D" w:rsidRPr="00546E1D" w:rsidRDefault="00546E1D" w:rsidP="00546E1D">
                  <w:pPr>
                    <w:rPr>
                      <w:rFonts w:ascii="Calibri" w:eastAsia="Times New Roman" w:hAnsi="Calibri" w:cs="Calibri"/>
                      <w:b/>
                      <w:color w:val="FF0000"/>
                      <w:sz w:val="18"/>
                      <w:szCs w:val="18"/>
                      <w:lang w:val="en-GB" w:eastAsia="en-GB"/>
                    </w:rPr>
                  </w:pPr>
                  <w:r w:rsidRPr="00546E1D">
                    <w:rPr>
                      <w:rFonts w:ascii="Calibri" w:eastAsia="Times New Roman" w:hAnsi="Calibri" w:cs="Calibri"/>
                      <w:b/>
                      <w:color w:val="FF0000"/>
                      <w:sz w:val="18"/>
                      <w:szCs w:val="18"/>
                      <w:lang w:val="en-GB" w:eastAsia="en-GB"/>
                    </w:rPr>
                    <w:t>Viral infection of unspecified site</w:t>
                  </w:r>
                </w:p>
              </w:tc>
              <w:tc>
                <w:tcPr>
                  <w:tcW w:w="1580" w:type="dxa"/>
                  <w:noWrap/>
                  <w:hideMark/>
                </w:tcPr>
                <w:p w:rsidR="00546E1D" w:rsidRPr="00546E1D" w:rsidRDefault="00546E1D" w:rsidP="00546E1D">
                  <w:pPr>
                    <w:jc w:val="right"/>
                    <w:rPr>
                      <w:rFonts w:ascii="Calibri" w:eastAsia="Times New Roman" w:hAnsi="Calibri" w:cs="Calibri"/>
                      <w:b/>
                      <w:color w:val="FF0000"/>
                      <w:sz w:val="18"/>
                      <w:szCs w:val="18"/>
                      <w:lang w:val="en-GB" w:eastAsia="en-GB"/>
                    </w:rPr>
                  </w:pPr>
                  <w:r w:rsidRPr="00546E1D">
                    <w:rPr>
                      <w:rFonts w:ascii="Calibri" w:eastAsia="Times New Roman" w:hAnsi="Calibri" w:cs="Calibri"/>
                      <w:b/>
                      <w:color w:val="FF0000"/>
                      <w:sz w:val="18"/>
                      <w:szCs w:val="18"/>
                      <w:lang w:val="en-GB" w:eastAsia="en-GB"/>
                    </w:rPr>
                    <w:t>488</w:t>
                  </w:r>
                </w:p>
              </w:tc>
              <w:tc>
                <w:tcPr>
                  <w:tcW w:w="980" w:type="dxa"/>
                  <w:noWrap/>
                  <w:hideMark/>
                </w:tcPr>
                <w:p w:rsidR="00546E1D" w:rsidRPr="00546E1D" w:rsidRDefault="00546E1D" w:rsidP="00546E1D">
                  <w:pPr>
                    <w:jc w:val="right"/>
                    <w:rPr>
                      <w:rFonts w:ascii="Calibri" w:eastAsia="Times New Roman" w:hAnsi="Calibri" w:cs="Calibri"/>
                      <w:b/>
                      <w:color w:val="FF0000"/>
                      <w:sz w:val="18"/>
                      <w:szCs w:val="18"/>
                      <w:lang w:val="en-GB" w:eastAsia="en-GB"/>
                    </w:rPr>
                  </w:pPr>
                  <w:r w:rsidRPr="00546E1D">
                    <w:rPr>
                      <w:rFonts w:ascii="Calibri" w:eastAsia="Times New Roman" w:hAnsi="Calibri" w:cs="Calibri"/>
                      <w:b/>
                      <w:color w:val="FF0000"/>
                      <w:sz w:val="18"/>
                      <w:szCs w:val="18"/>
                      <w:lang w:val="en-GB" w:eastAsia="en-GB"/>
                    </w:rPr>
                    <w:t>1.7%</w:t>
                  </w:r>
                </w:p>
              </w:tc>
              <w:tc>
                <w:tcPr>
                  <w:tcW w:w="980" w:type="dxa"/>
                  <w:noWrap/>
                  <w:hideMark/>
                </w:tcPr>
                <w:p w:rsidR="00546E1D" w:rsidRPr="00546E1D" w:rsidRDefault="00546E1D" w:rsidP="00546E1D">
                  <w:pPr>
                    <w:jc w:val="right"/>
                    <w:rPr>
                      <w:rFonts w:ascii="Calibri" w:eastAsia="Times New Roman" w:hAnsi="Calibri" w:cs="Calibri"/>
                      <w:b/>
                      <w:color w:val="FF0000"/>
                      <w:sz w:val="18"/>
                      <w:szCs w:val="18"/>
                      <w:lang w:val="en-GB" w:eastAsia="en-GB"/>
                    </w:rPr>
                  </w:pPr>
                  <w:r w:rsidRPr="00546E1D">
                    <w:rPr>
                      <w:rFonts w:ascii="Calibri" w:eastAsia="Times New Roman" w:hAnsi="Calibri" w:cs="Calibri"/>
                      <w:b/>
                      <w:color w:val="FF0000"/>
                      <w:sz w:val="18"/>
                      <w:szCs w:val="18"/>
                      <w:lang w:val="en-GB" w:eastAsia="en-GB"/>
                    </w:rPr>
                    <w:t>7</w:t>
                  </w:r>
                </w:p>
              </w:tc>
            </w:tr>
            <w:tr w:rsidR="00546E1D" w:rsidRPr="00546E1D" w:rsidTr="00546E1D">
              <w:trPr>
                <w:trHeight w:val="240"/>
              </w:trPr>
              <w:tc>
                <w:tcPr>
                  <w:tcW w:w="5680" w:type="dxa"/>
                  <w:noWrap/>
                  <w:hideMark/>
                </w:tcPr>
                <w:p w:rsidR="00546E1D" w:rsidRPr="00546E1D" w:rsidRDefault="00546E1D" w:rsidP="00546E1D">
                  <w:pPr>
                    <w:rPr>
                      <w:rFonts w:ascii="Calibri" w:eastAsia="Times New Roman" w:hAnsi="Calibri" w:cs="Calibri"/>
                      <w:b/>
                      <w:color w:val="FF0000"/>
                      <w:sz w:val="18"/>
                      <w:szCs w:val="18"/>
                      <w:lang w:val="en-GB" w:eastAsia="en-GB"/>
                    </w:rPr>
                  </w:pPr>
                  <w:r w:rsidRPr="00546E1D">
                    <w:rPr>
                      <w:rFonts w:ascii="Calibri" w:eastAsia="Times New Roman" w:hAnsi="Calibri" w:cs="Calibri"/>
                      <w:b/>
                      <w:color w:val="FF0000"/>
                      <w:sz w:val="18"/>
                      <w:szCs w:val="18"/>
                      <w:lang w:val="en-GB" w:eastAsia="en-GB"/>
                    </w:rPr>
                    <w:t xml:space="preserve">Acute upper </w:t>
                  </w:r>
                  <w:proofErr w:type="spellStart"/>
                  <w:r w:rsidRPr="00546E1D">
                    <w:rPr>
                      <w:rFonts w:ascii="Calibri" w:eastAsia="Times New Roman" w:hAnsi="Calibri" w:cs="Calibri"/>
                      <w:b/>
                      <w:color w:val="FF0000"/>
                      <w:sz w:val="18"/>
                      <w:szCs w:val="18"/>
                      <w:lang w:val="en-GB" w:eastAsia="en-GB"/>
                    </w:rPr>
                    <w:t>resp</w:t>
                  </w:r>
                  <w:proofErr w:type="spellEnd"/>
                  <w:r w:rsidRPr="00546E1D">
                    <w:rPr>
                      <w:rFonts w:ascii="Calibri" w:eastAsia="Times New Roman" w:hAnsi="Calibri" w:cs="Calibri"/>
                      <w:b/>
                      <w:color w:val="FF0000"/>
                      <w:sz w:val="18"/>
                      <w:szCs w:val="18"/>
                      <w:lang w:val="en-GB" w:eastAsia="en-GB"/>
                    </w:rPr>
                    <w:t xml:space="preserve"> infections of multiple and </w:t>
                  </w:r>
                  <w:proofErr w:type="spellStart"/>
                  <w:r w:rsidRPr="00546E1D">
                    <w:rPr>
                      <w:rFonts w:ascii="Calibri" w:eastAsia="Times New Roman" w:hAnsi="Calibri" w:cs="Calibri"/>
                      <w:b/>
                      <w:color w:val="FF0000"/>
                      <w:sz w:val="18"/>
                      <w:szCs w:val="18"/>
                      <w:lang w:val="en-GB" w:eastAsia="en-GB"/>
                    </w:rPr>
                    <w:t>unsp</w:t>
                  </w:r>
                  <w:proofErr w:type="spellEnd"/>
                  <w:r w:rsidRPr="00546E1D">
                    <w:rPr>
                      <w:rFonts w:ascii="Calibri" w:eastAsia="Times New Roman" w:hAnsi="Calibri" w:cs="Calibri"/>
                      <w:b/>
                      <w:color w:val="FF0000"/>
                      <w:sz w:val="18"/>
                      <w:szCs w:val="18"/>
                      <w:lang w:val="en-GB" w:eastAsia="en-GB"/>
                    </w:rPr>
                    <w:t xml:space="preserve"> sites</w:t>
                  </w:r>
                </w:p>
              </w:tc>
              <w:tc>
                <w:tcPr>
                  <w:tcW w:w="1580" w:type="dxa"/>
                  <w:noWrap/>
                  <w:hideMark/>
                </w:tcPr>
                <w:p w:rsidR="00546E1D" w:rsidRPr="00546E1D" w:rsidRDefault="00546E1D" w:rsidP="00546E1D">
                  <w:pPr>
                    <w:jc w:val="right"/>
                    <w:rPr>
                      <w:rFonts w:ascii="Calibri" w:eastAsia="Times New Roman" w:hAnsi="Calibri" w:cs="Calibri"/>
                      <w:b/>
                      <w:color w:val="FF0000"/>
                      <w:sz w:val="18"/>
                      <w:szCs w:val="18"/>
                      <w:lang w:val="en-GB" w:eastAsia="en-GB"/>
                    </w:rPr>
                  </w:pPr>
                  <w:r w:rsidRPr="00546E1D">
                    <w:rPr>
                      <w:rFonts w:ascii="Calibri" w:eastAsia="Times New Roman" w:hAnsi="Calibri" w:cs="Calibri"/>
                      <w:b/>
                      <w:color w:val="FF0000"/>
                      <w:sz w:val="18"/>
                      <w:szCs w:val="18"/>
                      <w:lang w:val="en-GB" w:eastAsia="en-GB"/>
                    </w:rPr>
                    <w:t>487</w:t>
                  </w:r>
                </w:p>
              </w:tc>
              <w:tc>
                <w:tcPr>
                  <w:tcW w:w="980" w:type="dxa"/>
                  <w:noWrap/>
                  <w:hideMark/>
                </w:tcPr>
                <w:p w:rsidR="00546E1D" w:rsidRPr="00546E1D" w:rsidRDefault="00546E1D" w:rsidP="00546E1D">
                  <w:pPr>
                    <w:jc w:val="right"/>
                    <w:rPr>
                      <w:rFonts w:ascii="Calibri" w:eastAsia="Times New Roman" w:hAnsi="Calibri" w:cs="Calibri"/>
                      <w:b/>
                      <w:color w:val="FF0000"/>
                      <w:sz w:val="18"/>
                      <w:szCs w:val="18"/>
                      <w:lang w:val="en-GB" w:eastAsia="en-GB"/>
                    </w:rPr>
                  </w:pPr>
                  <w:r w:rsidRPr="00546E1D">
                    <w:rPr>
                      <w:rFonts w:ascii="Calibri" w:eastAsia="Times New Roman" w:hAnsi="Calibri" w:cs="Calibri"/>
                      <w:b/>
                      <w:color w:val="FF0000"/>
                      <w:sz w:val="18"/>
                      <w:szCs w:val="18"/>
                      <w:lang w:val="en-GB" w:eastAsia="en-GB"/>
                    </w:rPr>
                    <w:t>1.7%</w:t>
                  </w:r>
                </w:p>
              </w:tc>
              <w:tc>
                <w:tcPr>
                  <w:tcW w:w="980" w:type="dxa"/>
                  <w:noWrap/>
                  <w:hideMark/>
                </w:tcPr>
                <w:p w:rsidR="00546E1D" w:rsidRPr="00546E1D" w:rsidRDefault="00546E1D" w:rsidP="00546E1D">
                  <w:pPr>
                    <w:jc w:val="right"/>
                    <w:rPr>
                      <w:rFonts w:ascii="Calibri" w:eastAsia="Times New Roman" w:hAnsi="Calibri" w:cs="Calibri"/>
                      <w:b/>
                      <w:color w:val="FF0000"/>
                      <w:sz w:val="18"/>
                      <w:szCs w:val="18"/>
                      <w:lang w:val="en-GB" w:eastAsia="en-GB"/>
                    </w:rPr>
                  </w:pPr>
                  <w:r w:rsidRPr="00546E1D">
                    <w:rPr>
                      <w:rFonts w:ascii="Calibri" w:eastAsia="Times New Roman" w:hAnsi="Calibri" w:cs="Calibri"/>
                      <w:b/>
                      <w:color w:val="FF0000"/>
                      <w:sz w:val="18"/>
                      <w:szCs w:val="18"/>
                      <w:lang w:val="en-GB" w:eastAsia="en-GB"/>
                    </w:rPr>
                    <w:t>8</w:t>
                  </w:r>
                </w:p>
              </w:tc>
            </w:tr>
            <w:tr w:rsidR="00546E1D" w:rsidRPr="00546E1D" w:rsidTr="00546E1D">
              <w:trPr>
                <w:trHeight w:val="240"/>
              </w:trPr>
              <w:tc>
                <w:tcPr>
                  <w:tcW w:w="5680" w:type="dxa"/>
                  <w:noWrap/>
                  <w:hideMark/>
                </w:tcPr>
                <w:p w:rsidR="00546E1D" w:rsidRPr="00546E1D" w:rsidRDefault="00546E1D" w:rsidP="00546E1D">
                  <w:pPr>
                    <w:rPr>
                      <w:rFonts w:ascii="Calibri" w:eastAsia="Times New Roman" w:hAnsi="Calibri" w:cs="Calibri"/>
                      <w:color w:val="000000"/>
                      <w:sz w:val="18"/>
                      <w:szCs w:val="18"/>
                      <w:lang w:val="en-GB" w:eastAsia="en-GB"/>
                    </w:rPr>
                  </w:pPr>
                  <w:r w:rsidRPr="00546E1D">
                    <w:rPr>
                      <w:rFonts w:ascii="Calibri" w:eastAsia="Times New Roman" w:hAnsi="Calibri" w:cs="Calibri"/>
                      <w:color w:val="000000"/>
                      <w:sz w:val="18"/>
                      <w:szCs w:val="18"/>
                      <w:lang w:val="en-GB" w:eastAsia="en-GB"/>
                    </w:rPr>
                    <w:t>Other sepsis</w:t>
                  </w:r>
                </w:p>
              </w:tc>
              <w:tc>
                <w:tcPr>
                  <w:tcW w:w="1580" w:type="dxa"/>
                  <w:noWrap/>
                  <w:hideMark/>
                </w:tcPr>
                <w:p w:rsidR="00546E1D" w:rsidRPr="00546E1D" w:rsidRDefault="00546E1D" w:rsidP="00546E1D">
                  <w:pPr>
                    <w:jc w:val="right"/>
                    <w:rPr>
                      <w:rFonts w:ascii="Calibri" w:eastAsia="Times New Roman" w:hAnsi="Calibri" w:cs="Calibri"/>
                      <w:color w:val="000000"/>
                      <w:sz w:val="18"/>
                      <w:szCs w:val="18"/>
                      <w:lang w:val="en-GB" w:eastAsia="en-GB"/>
                    </w:rPr>
                  </w:pPr>
                  <w:r w:rsidRPr="00546E1D">
                    <w:rPr>
                      <w:rFonts w:ascii="Calibri" w:eastAsia="Times New Roman" w:hAnsi="Calibri" w:cs="Calibri"/>
                      <w:color w:val="000000"/>
                      <w:sz w:val="18"/>
                      <w:szCs w:val="18"/>
                      <w:lang w:val="en-GB" w:eastAsia="en-GB"/>
                    </w:rPr>
                    <w:t>486</w:t>
                  </w:r>
                </w:p>
              </w:tc>
              <w:tc>
                <w:tcPr>
                  <w:tcW w:w="980" w:type="dxa"/>
                  <w:noWrap/>
                  <w:hideMark/>
                </w:tcPr>
                <w:p w:rsidR="00546E1D" w:rsidRPr="00546E1D" w:rsidRDefault="00546E1D" w:rsidP="00546E1D">
                  <w:pPr>
                    <w:jc w:val="right"/>
                    <w:rPr>
                      <w:rFonts w:ascii="Calibri" w:eastAsia="Times New Roman" w:hAnsi="Calibri" w:cs="Calibri"/>
                      <w:color w:val="000000"/>
                      <w:sz w:val="18"/>
                      <w:szCs w:val="18"/>
                      <w:lang w:val="en-GB" w:eastAsia="en-GB"/>
                    </w:rPr>
                  </w:pPr>
                  <w:r w:rsidRPr="00546E1D">
                    <w:rPr>
                      <w:rFonts w:ascii="Calibri" w:eastAsia="Times New Roman" w:hAnsi="Calibri" w:cs="Calibri"/>
                      <w:color w:val="000000"/>
                      <w:sz w:val="18"/>
                      <w:szCs w:val="18"/>
                      <w:lang w:val="en-GB" w:eastAsia="en-GB"/>
                    </w:rPr>
                    <w:t>1.7%</w:t>
                  </w:r>
                </w:p>
              </w:tc>
              <w:tc>
                <w:tcPr>
                  <w:tcW w:w="980" w:type="dxa"/>
                  <w:noWrap/>
                  <w:hideMark/>
                </w:tcPr>
                <w:p w:rsidR="00546E1D" w:rsidRPr="00546E1D" w:rsidRDefault="00546E1D" w:rsidP="00546E1D">
                  <w:pPr>
                    <w:jc w:val="right"/>
                    <w:rPr>
                      <w:rFonts w:ascii="Calibri" w:eastAsia="Times New Roman" w:hAnsi="Calibri" w:cs="Calibri"/>
                      <w:color w:val="000000"/>
                      <w:sz w:val="18"/>
                      <w:szCs w:val="18"/>
                      <w:lang w:val="en-GB" w:eastAsia="en-GB"/>
                    </w:rPr>
                  </w:pPr>
                  <w:r w:rsidRPr="00546E1D">
                    <w:rPr>
                      <w:rFonts w:ascii="Calibri" w:eastAsia="Times New Roman" w:hAnsi="Calibri" w:cs="Calibri"/>
                      <w:color w:val="000000"/>
                      <w:sz w:val="18"/>
                      <w:szCs w:val="18"/>
                      <w:lang w:val="en-GB" w:eastAsia="en-GB"/>
                    </w:rPr>
                    <w:t>9</w:t>
                  </w:r>
                </w:p>
              </w:tc>
            </w:tr>
            <w:tr w:rsidR="00546E1D" w:rsidRPr="00546E1D" w:rsidTr="00546E1D">
              <w:trPr>
                <w:trHeight w:val="240"/>
              </w:trPr>
              <w:tc>
                <w:tcPr>
                  <w:tcW w:w="5680" w:type="dxa"/>
                  <w:noWrap/>
                  <w:hideMark/>
                </w:tcPr>
                <w:p w:rsidR="00546E1D" w:rsidRPr="00546E1D" w:rsidRDefault="00546E1D" w:rsidP="00546E1D">
                  <w:pPr>
                    <w:rPr>
                      <w:rFonts w:ascii="Calibri" w:eastAsia="Times New Roman" w:hAnsi="Calibri" w:cs="Calibri"/>
                      <w:color w:val="000000"/>
                      <w:sz w:val="18"/>
                      <w:szCs w:val="18"/>
                      <w:lang w:val="en-GB" w:eastAsia="en-GB"/>
                    </w:rPr>
                  </w:pPr>
                  <w:r w:rsidRPr="00546E1D">
                    <w:rPr>
                      <w:rFonts w:ascii="Calibri" w:eastAsia="Times New Roman" w:hAnsi="Calibri" w:cs="Calibri"/>
                      <w:color w:val="000000"/>
                      <w:sz w:val="18"/>
                      <w:szCs w:val="18"/>
                      <w:lang w:val="en-GB" w:eastAsia="en-GB"/>
                    </w:rPr>
                    <w:t>Other disorders of urinary system</w:t>
                  </w:r>
                </w:p>
              </w:tc>
              <w:tc>
                <w:tcPr>
                  <w:tcW w:w="1580" w:type="dxa"/>
                  <w:noWrap/>
                  <w:hideMark/>
                </w:tcPr>
                <w:p w:rsidR="00546E1D" w:rsidRPr="00546E1D" w:rsidRDefault="00546E1D" w:rsidP="00546E1D">
                  <w:pPr>
                    <w:jc w:val="right"/>
                    <w:rPr>
                      <w:rFonts w:ascii="Calibri" w:eastAsia="Times New Roman" w:hAnsi="Calibri" w:cs="Calibri"/>
                      <w:color w:val="000000"/>
                      <w:sz w:val="18"/>
                      <w:szCs w:val="18"/>
                      <w:lang w:val="en-GB" w:eastAsia="en-GB"/>
                    </w:rPr>
                  </w:pPr>
                  <w:r w:rsidRPr="00546E1D">
                    <w:rPr>
                      <w:rFonts w:ascii="Calibri" w:eastAsia="Times New Roman" w:hAnsi="Calibri" w:cs="Calibri"/>
                      <w:color w:val="000000"/>
                      <w:sz w:val="18"/>
                      <w:szCs w:val="18"/>
                      <w:lang w:val="en-GB" w:eastAsia="en-GB"/>
                    </w:rPr>
                    <w:t>479</w:t>
                  </w:r>
                </w:p>
              </w:tc>
              <w:tc>
                <w:tcPr>
                  <w:tcW w:w="980" w:type="dxa"/>
                  <w:noWrap/>
                  <w:hideMark/>
                </w:tcPr>
                <w:p w:rsidR="00546E1D" w:rsidRPr="00546E1D" w:rsidRDefault="00546E1D" w:rsidP="00546E1D">
                  <w:pPr>
                    <w:jc w:val="right"/>
                    <w:rPr>
                      <w:rFonts w:ascii="Calibri" w:eastAsia="Times New Roman" w:hAnsi="Calibri" w:cs="Calibri"/>
                      <w:color w:val="000000"/>
                      <w:sz w:val="18"/>
                      <w:szCs w:val="18"/>
                      <w:lang w:val="en-GB" w:eastAsia="en-GB"/>
                    </w:rPr>
                  </w:pPr>
                  <w:r w:rsidRPr="00546E1D">
                    <w:rPr>
                      <w:rFonts w:ascii="Calibri" w:eastAsia="Times New Roman" w:hAnsi="Calibri" w:cs="Calibri"/>
                      <w:color w:val="000000"/>
                      <w:sz w:val="18"/>
                      <w:szCs w:val="18"/>
                      <w:lang w:val="en-GB" w:eastAsia="en-GB"/>
                    </w:rPr>
                    <w:t>1.7%</w:t>
                  </w:r>
                </w:p>
              </w:tc>
              <w:tc>
                <w:tcPr>
                  <w:tcW w:w="980" w:type="dxa"/>
                  <w:noWrap/>
                  <w:hideMark/>
                </w:tcPr>
                <w:p w:rsidR="00546E1D" w:rsidRPr="00546E1D" w:rsidRDefault="00546E1D" w:rsidP="00546E1D">
                  <w:pPr>
                    <w:jc w:val="right"/>
                    <w:rPr>
                      <w:rFonts w:ascii="Calibri" w:eastAsia="Times New Roman" w:hAnsi="Calibri" w:cs="Calibri"/>
                      <w:color w:val="000000"/>
                      <w:sz w:val="18"/>
                      <w:szCs w:val="18"/>
                      <w:lang w:val="en-GB" w:eastAsia="en-GB"/>
                    </w:rPr>
                  </w:pPr>
                  <w:r w:rsidRPr="00546E1D">
                    <w:rPr>
                      <w:rFonts w:ascii="Calibri" w:eastAsia="Times New Roman" w:hAnsi="Calibri" w:cs="Calibri"/>
                      <w:color w:val="000000"/>
                      <w:sz w:val="18"/>
                      <w:szCs w:val="18"/>
                      <w:lang w:val="en-GB" w:eastAsia="en-GB"/>
                    </w:rPr>
                    <w:t>10</w:t>
                  </w:r>
                </w:p>
              </w:tc>
            </w:tr>
          </w:tbl>
          <w:p w:rsidR="00546E1D" w:rsidRDefault="00546E1D" w:rsidP="00BD5553">
            <w:pPr>
              <w:spacing w:after="0"/>
              <w:jc w:val="both"/>
              <w:rPr>
                <w:rFonts w:ascii="Arial" w:hAnsi="Arial" w:cs="Arial"/>
                <w:sz w:val="20"/>
              </w:rPr>
            </w:pPr>
          </w:p>
          <w:p w:rsidR="00546E1D" w:rsidRPr="00B24E3E" w:rsidRDefault="00524D96" w:rsidP="00BD5553">
            <w:pPr>
              <w:spacing w:after="0"/>
              <w:jc w:val="both"/>
              <w:rPr>
                <w:rFonts w:ascii="Arial" w:hAnsi="Arial" w:cs="Arial"/>
                <w:sz w:val="20"/>
              </w:rPr>
            </w:pPr>
            <w:r w:rsidRPr="00524D96">
              <w:rPr>
                <w:rFonts w:ascii="Arial" w:hAnsi="Arial" w:cs="Arial"/>
                <w:sz w:val="20"/>
              </w:rPr>
              <w:t>These diagnoses accounted for 21.1% of the total admissions in this period and 15.2% (3,356) of them have could have been caused by / associated with smoking.</w:t>
            </w:r>
          </w:p>
          <w:p w:rsidR="00315393" w:rsidRPr="00B24E3E" w:rsidRDefault="00315393" w:rsidP="00BD5553">
            <w:pPr>
              <w:spacing w:after="0"/>
              <w:jc w:val="both"/>
              <w:rPr>
                <w:rFonts w:ascii="Arial" w:hAnsi="Arial" w:cs="Arial"/>
                <w:sz w:val="20"/>
              </w:rPr>
            </w:pPr>
          </w:p>
          <w:p w:rsidR="00315393" w:rsidRPr="00B24E3E" w:rsidRDefault="00315393" w:rsidP="00BD5553">
            <w:pPr>
              <w:spacing w:after="0"/>
              <w:jc w:val="both"/>
              <w:rPr>
                <w:rFonts w:ascii="Arial" w:hAnsi="Arial" w:cs="Arial"/>
                <w:b/>
                <w:sz w:val="20"/>
              </w:rPr>
            </w:pPr>
            <w:proofErr w:type="spellStart"/>
            <w:r w:rsidRPr="00B24E3E">
              <w:rPr>
                <w:rFonts w:ascii="Arial" w:hAnsi="Arial" w:cs="Arial"/>
                <w:b/>
                <w:sz w:val="20"/>
              </w:rPr>
              <w:t>Wythenshawe</w:t>
            </w:r>
            <w:proofErr w:type="spellEnd"/>
            <w:r w:rsidRPr="00B24E3E">
              <w:rPr>
                <w:rFonts w:ascii="Arial" w:hAnsi="Arial" w:cs="Arial"/>
                <w:b/>
                <w:sz w:val="20"/>
              </w:rPr>
              <w:t xml:space="preserve"> Pilot</w:t>
            </w:r>
          </w:p>
          <w:p w:rsidR="00315393" w:rsidRPr="00B24E3E" w:rsidRDefault="001B6639" w:rsidP="001B6639">
            <w:pPr>
              <w:spacing w:after="0"/>
              <w:jc w:val="both"/>
              <w:rPr>
                <w:rFonts w:ascii="Arial" w:hAnsi="Arial" w:cs="Arial"/>
                <w:sz w:val="20"/>
              </w:rPr>
            </w:pPr>
            <w:r w:rsidRPr="00B24E3E">
              <w:rPr>
                <w:rFonts w:ascii="Arial" w:hAnsi="Arial" w:cs="Arial"/>
                <w:sz w:val="20"/>
              </w:rPr>
              <w:t xml:space="preserve">Rollout has begun with a launch of CURE at </w:t>
            </w:r>
            <w:proofErr w:type="spellStart"/>
            <w:r w:rsidRPr="00B24E3E">
              <w:rPr>
                <w:rFonts w:ascii="Arial" w:hAnsi="Arial" w:cs="Arial"/>
                <w:sz w:val="20"/>
              </w:rPr>
              <w:t>Wythenshawe</w:t>
            </w:r>
            <w:proofErr w:type="spellEnd"/>
            <w:r w:rsidRPr="00B24E3E">
              <w:rPr>
                <w:rFonts w:ascii="Arial" w:hAnsi="Arial" w:cs="Arial"/>
                <w:sz w:val="20"/>
              </w:rPr>
              <w:t xml:space="preserve"> hospital in October 2018. This is the flagship hospital leading this transformation funded pathway for Greater Manchester Cancer and the highest priority for improving the health of our local population. Greater Manchester Cancer has secured transformational health funds to help develop and implement this service across Greater Manchester.</w:t>
            </w:r>
          </w:p>
          <w:p w:rsidR="001B6639" w:rsidRPr="00B24E3E" w:rsidRDefault="001B6639" w:rsidP="001B6639">
            <w:pPr>
              <w:spacing w:after="0"/>
              <w:jc w:val="both"/>
              <w:rPr>
                <w:rFonts w:ascii="Arial" w:hAnsi="Arial" w:cs="Arial"/>
                <w:sz w:val="20"/>
              </w:rPr>
            </w:pPr>
          </w:p>
          <w:p w:rsidR="001B6639" w:rsidRPr="00B24E3E" w:rsidRDefault="001B6639" w:rsidP="001B6639">
            <w:pPr>
              <w:spacing w:after="0"/>
              <w:jc w:val="both"/>
              <w:rPr>
                <w:rFonts w:ascii="Arial" w:hAnsi="Arial" w:cs="Arial"/>
                <w:sz w:val="20"/>
              </w:rPr>
            </w:pPr>
            <w:r w:rsidRPr="00B24E3E">
              <w:rPr>
                <w:rFonts w:ascii="Arial" w:hAnsi="Arial" w:cs="Arial"/>
                <w:sz w:val="20"/>
              </w:rPr>
              <w:t xml:space="preserve">The first wave of hospitals </w:t>
            </w:r>
            <w:r w:rsidR="00B32B74" w:rsidRPr="00B24E3E">
              <w:rPr>
                <w:rFonts w:ascii="Arial" w:hAnsi="Arial" w:cs="Arial"/>
                <w:sz w:val="20"/>
              </w:rPr>
              <w:t xml:space="preserve">(NHS Trusts) </w:t>
            </w:r>
            <w:r w:rsidRPr="00B24E3E">
              <w:rPr>
                <w:rFonts w:ascii="Arial" w:hAnsi="Arial" w:cs="Arial"/>
                <w:sz w:val="20"/>
              </w:rPr>
              <w:t>that will be asked to rollout CURE will be:</w:t>
            </w:r>
          </w:p>
          <w:p w:rsidR="001B6639" w:rsidRPr="00B24E3E" w:rsidRDefault="001B6639" w:rsidP="001B6639">
            <w:pPr>
              <w:spacing w:after="0"/>
              <w:jc w:val="both"/>
              <w:rPr>
                <w:rFonts w:ascii="Arial" w:hAnsi="Arial" w:cs="Arial"/>
                <w:sz w:val="20"/>
              </w:rPr>
            </w:pPr>
          </w:p>
          <w:p w:rsidR="001B6639" w:rsidRPr="00B24E3E" w:rsidRDefault="001B6639" w:rsidP="001B6639">
            <w:pPr>
              <w:spacing w:after="0"/>
              <w:jc w:val="both"/>
              <w:rPr>
                <w:rFonts w:ascii="Arial" w:hAnsi="Arial" w:cs="Arial"/>
                <w:sz w:val="20"/>
              </w:rPr>
            </w:pPr>
          </w:p>
          <w:p w:rsidR="001B6639" w:rsidRPr="00B24E3E" w:rsidRDefault="001B6639" w:rsidP="001B6639">
            <w:pPr>
              <w:spacing w:after="0"/>
              <w:jc w:val="both"/>
              <w:rPr>
                <w:rFonts w:ascii="Arial" w:hAnsi="Arial" w:cs="Arial"/>
                <w:sz w:val="20"/>
              </w:rPr>
            </w:pPr>
            <w:r w:rsidRPr="00B24E3E">
              <w:rPr>
                <w:rFonts w:ascii="Arial" w:hAnsi="Arial" w:cs="Arial"/>
                <w:sz w:val="20"/>
              </w:rPr>
              <w:t>1. The Royal Oldham Hospital</w:t>
            </w:r>
            <w:r w:rsidR="00B32B74" w:rsidRPr="00B24E3E">
              <w:rPr>
                <w:rFonts w:ascii="Arial" w:hAnsi="Arial" w:cs="Arial"/>
                <w:sz w:val="20"/>
              </w:rPr>
              <w:t xml:space="preserve"> (</w:t>
            </w:r>
            <w:proofErr w:type="spellStart"/>
            <w:r w:rsidR="00B32B74" w:rsidRPr="00B24E3E">
              <w:rPr>
                <w:rFonts w:ascii="Arial" w:hAnsi="Arial" w:cs="Arial"/>
                <w:sz w:val="20"/>
              </w:rPr>
              <w:t>Pennine</w:t>
            </w:r>
            <w:proofErr w:type="spellEnd"/>
            <w:r w:rsidR="00B32B74" w:rsidRPr="00B24E3E">
              <w:rPr>
                <w:rFonts w:ascii="Arial" w:hAnsi="Arial" w:cs="Arial"/>
                <w:sz w:val="20"/>
              </w:rPr>
              <w:t xml:space="preserve"> Acute Hospitals NHS Trust)</w:t>
            </w:r>
          </w:p>
          <w:p w:rsidR="001B6639" w:rsidRPr="00B24E3E" w:rsidRDefault="001B6639" w:rsidP="001B6639">
            <w:pPr>
              <w:spacing w:after="0"/>
              <w:jc w:val="both"/>
              <w:rPr>
                <w:rFonts w:ascii="Arial" w:hAnsi="Arial" w:cs="Arial"/>
                <w:sz w:val="20"/>
              </w:rPr>
            </w:pPr>
            <w:r w:rsidRPr="00B24E3E">
              <w:rPr>
                <w:rFonts w:ascii="Arial" w:hAnsi="Arial" w:cs="Arial"/>
                <w:sz w:val="20"/>
              </w:rPr>
              <w:t xml:space="preserve">2. Fairfield General Hospital (Bury) </w:t>
            </w:r>
          </w:p>
          <w:p w:rsidR="001B6639" w:rsidRPr="00B24E3E" w:rsidRDefault="001B6639" w:rsidP="001B6639">
            <w:pPr>
              <w:spacing w:after="0"/>
              <w:jc w:val="both"/>
              <w:rPr>
                <w:rFonts w:ascii="Arial" w:hAnsi="Arial" w:cs="Arial"/>
                <w:sz w:val="20"/>
              </w:rPr>
            </w:pPr>
            <w:r w:rsidRPr="00B24E3E">
              <w:rPr>
                <w:rFonts w:ascii="Arial" w:hAnsi="Arial" w:cs="Arial"/>
                <w:sz w:val="20"/>
              </w:rPr>
              <w:t xml:space="preserve">&amp; </w:t>
            </w:r>
            <w:proofErr w:type="spellStart"/>
            <w:r w:rsidRPr="00B24E3E">
              <w:rPr>
                <w:rFonts w:ascii="Arial" w:hAnsi="Arial" w:cs="Arial"/>
                <w:sz w:val="20"/>
              </w:rPr>
              <w:t>Rochdale</w:t>
            </w:r>
            <w:proofErr w:type="spellEnd"/>
            <w:r w:rsidRPr="00B24E3E">
              <w:rPr>
                <w:rFonts w:ascii="Arial" w:hAnsi="Arial" w:cs="Arial"/>
                <w:sz w:val="20"/>
              </w:rPr>
              <w:t xml:space="preserve"> Infirmary</w:t>
            </w:r>
            <w:r w:rsidR="00B32B74" w:rsidRPr="00B24E3E">
              <w:rPr>
                <w:rFonts w:ascii="Arial" w:hAnsi="Arial" w:cs="Arial"/>
                <w:sz w:val="20"/>
              </w:rPr>
              <w:t xml:space="preserve"> (</w:t>
            </w:r>
            <w:proofErr w:type="spellStart"/>
            <w:r w:rsidR="00B32B74" w:rsidRPr="00B24E3E">
              <w:rPr>
                <w:rFonts w:ascii="Arial" w:hAnsi="Arial" w:cs="Arial"/>
                <w:sz w:val="20"/>
              </w:rPr>
              <w:t>Pennine</w:t>
            </w:r>
            <w:proofErr w:type="spellEnd"/>
            <w:r w:rsidR="00B32B74" w:rsidRPr="00B24E3E">
              <w:rPr>
                <w:rFonts w:ascii="Arial" w:hAnsi="Arial" w:cs="Arial"/>
                <w:sz w:val="20"/>
              </w:rPr>
              <w:t xml:space="preserve"> Acute Hospitals NHS Trust)</w:t>
            </w:r>
          </w:p>
          <w:p w:rsidR="001B6639" w:rsidRPr="00B24E3E" w:rsidRDefault="001B6639" w:rsidP="001B6639">
            <w:pPr>
              <w:spacing w:after="0"/>
              <w:jc w:val="both"/>
              <w:rPr>
                <w:rFonts w:ascii="Arial" w:hAnsi="Arial" w:cs="Arial"/>
                <w:sz w:val="20"/>
              </w:rPr>
            </w:pPr>
            <w:r w:rsidRPr="00B24E3E">
              <w:rPr>
                <w:rFonts w:ascii="Arial" w:hAnsi="Arial" w:cs="Arial"/>
                <w:sz w:val="20"/>
              </w:rPr>
              <w:t xml:space="preserve">3. </w:t>
            </w:r>
            <w:proofErr w:type="spellStart"/>
            <w:r w:rsidRPr="00B24E3E">
              <w:rPr>
                <w:rFonts w:ascii="Arial" w:hAnsi="Arial" w:cs="Arial"/>
                <w:sz w:val="20"/>
              </w:rPr>
              <w:t>Salford</w:t>
            </w:r>
            <w:proofErr w:type="spellEnd"/>
            <w:r w:rsidRPr="00B24E3E">
              <w:rPr>
                <w:rFonts w:ascii="Arial" w:hAnsi="Arial" w:cs="Arial"/>
                <w:sz w:val="20"/>
              </w:rPr>
              <w:t xml:space="preserve"> Royal Hospital</w:t>
            </w:r>
            <w:r w:rsidR="00B32B74" w:rsidRPr="00B24E3E">
              <w:rPr>
                <w:rFonts w:ascii="Arial" w:hAnsi="Arial" w:cs="Arial"/>
                <w:sz w:val="20"/>
              </w:rPr>
              <w:t xml:space="preserve"> (</w:t>
            </w:r>
            <w:proofErr w:type="spellStart"/>
            <w:r w:rsidR="00B32B74" w:rsidRPr="00B24E3E">
              <w:rPr>
                <w:rFonts w:ascii="Arial" w:hAnsi="Arial" w:cs="Arial"/>
                <w:sz w:val="20"/>
              </w:rPr>
              <w:t>Salford</w:t>
            </w:r>
            <w:proofErr w:type="spellEnd"/>
            <w:r w:rsidR="00B32B74" w:rsidRPr="00B24E3E">
              <w:rPr>
                <w:rFonts w:ascii="Arial" w:hAnsi="Arial" w:cs="Arial"/>
                <w:sz w:val="20"/>
              </w:rPr>
              <w:t xml:space="preserve"> Royal NHS Foundation Trust)</w:t>
            </w:r>
          </w:p>
          <w:p w:rsidR="001B6639" w:rsidRPr="00B24E3E" w:rsidRDefault="001B6639" w:rsidP="001B6639">
            <w:pPr>
              <w:spacing w:after="0"/>
              <w:jc w:val="both"/>
              <w:rPr>
                <w:rFonts w:ascii="Arial" w:hAnsi="Arial" w:cs="Arial"/>
                <w:sz w:val="20"/>
              </w:rPr>
            </w:pPr>
            <w:r w:rsidRPr="00B24E3E">
              <w:rPr>
                <w:rFonts w:ascii="Arial" w:hAnsi="Arial" w:cs="Arial"/>
                <w:sz w:val="20"/>
              </w:rPr>
              <w:t>4. Stepping Hill Hospital</w:t>
            </w:r>
            <w:r w:rsidR="00B32B74" w:rsidRPr="00B24E3E">
              <w:rPr>
                <w:rFonts w:ascii="Arial" w:hAnsi="Arial" w:cs="Arial"/>
                <w:sz w:val="20"/>
              </w:rPr>
              <w:t xml:space="preserve"> (Stockport NHS Foundation Trust)</w:t>
            </w:r>
          </w:p>
          <w:p w:rsidR="001B6639" w:rsidRPr="00B24E3E" w:rsidRDefault="001B6639" w:rsidP="001B6639">
            <w:pPr>
              <w:spacing w:after="0"/>
              <w:jc w:val="both"/>
              <w:rPr>
                <w:rFonts w:ascii="Arial" w:hAnsi="Arial" w:cs="Arial"/>
                <w:sz w:val="20"/>
              </w:rPr>
            </w:pPr>
            <w:r w:rsidRPr="00B24E3E">
              <w:rPr>
                <w:rFonts w:ascii="Arial" w:hAnsi="Arial" w:cs="Arial"/>
                <w:sz w:val="20"/>
              </w:rPr>
              <w:t xml:space="preserve">5. </w:t>
            </w:r>
            <w:proofErr w:type="spellStart"/>
            <w:r w:rsidRPr="00B24E3E">
              <w:rPr>
                <w:rFonts w:ascii="Arial" w:hAnsi="Arial" w:cs="Arial"/>
                <w:sz w:val="20"/>
              </w:rPr>
              <w:t>Tameside</w:t>
            </w:r>
            <w:proofErr w:type="spellEnd"/>
            <w:r w:rsidRPr="00B24E3E">
              <w:rPr>
                <w:rFonts w:ascii="Arial" w:hAnsi="Arial" w:cs="Arial"/>
                <w:sz w:val="20"/>
              </w:rPr>
              <w:t xml:space="preserve"> General Hospital</w:t>
            </w:r>
            <w:r w:rsidR="00B32B74" w:rsidRPr="00B24E3E">
              <w:rPr>
                <w:rFonts w:ascii="Arial" w:hAnsi="Arial" w:cs="Arial"/>
                <w:sz w:val="20"/>
              </w:rPr>
              <w:t xml:space="preserve"> (</w:t>
            </w:r>
            <w:proofErr w:type="spellStart"/>
            <w:r w:rsidR="00B32B74" w:rsidRPr="00B24E3E">
              <w:rPr>
                <w:rFonts w:ascii="Arial" w:hAnsi="Arial" w:cs="Arial"/>
                <w:sz w:val="20"/>
              </w:rPr>
              <w:t>Tameside</w:t>
            </w:r>
            <w:proofErr w:type="spellEnd"/>
            <w:r w:rsidR="00B32B74" w:rsidRPr="00B24E3E">
              <w:rPr>
                <w:rFonts w:ascii="Arial" w:hAnsi="Arial" w:cs="Arial"/>
                <w:sz w:val="20"/>
              </w:rPr>
              <w:t xml:space="preserve"> &amp; </w:t>
            </w:r>
            <w:proofErr w:type="spellStart"/>
            <w:r w:rsidR="00B32B74" w:rsidRPr="00B24E3E">
              <w:rPr>
                <w:rFonts w:ascii="Arial" w:hAnsi="Arial" w:cs="Arial"/>
                <w:sz w:val="20"/>
              </w:rPr>
              <w:t>Glossop</w:t>
            </w:r>
            <w:proofErr w:type="spellEnd"/>
            <w:r w:rsidR="00B32B74" w:rsidRPr="00B24E3E">
              <w:rPr>
                <w:rFonts w:ascii="Arial" w:hAnsi="Arial" w:cs="Arial"/>
                <w:sz w:val="20"/>
              </w:rPr>
              <w:t xml:space="preserve"> Integrated Care NHS Foundation Trust)</w:t>
            </w:r>
          </w:p>
          <w:p w:rsidR="001B6639" w:rsidRPr="00B24E3E" w:rsidRDefault="001B6639" w:rsidP="001B6639">
            <w:pPr>
              <w:spacing w:after="0"/>
              <w:jc w:val="both"/>
              <w:rPr>
                <w:rFonts w:ascii="Arial" w:hAnsi="Arial" w:cs="Arial"/>
                <w:sz w:val="20"/>
              </w:rPr>
            </w:pPr>
            <w:r w:rsidRPr="00B24E3E">
              <w:rPr>
                <w:rFonts w:ascii="Arial" w:hAnsi="Arial" w:cs="Arial"/>
                <w:sz w:val="20"/>
              </w:rPr>
              <w:t>6. Royal Albert Edward Infirmary</w:t>
            </w:r>
            <w:r w:rsidR="00B32B74" w:rsidRPr="00B24E3E">
              <w:rPr>
                <w:rFonts w:ascii="Arial" w:hAnsi="Arial" w:cs="Arial"/>
                <w:sz w:val="20"/>
              </w:rPr>
              <w:t xml:space="preserve">, </w:t>
            </w:r>
            <w:proofErr w:type="spellStart"/>
            <w:r w:rsidR="00B32B74" w:rsidRPr="00B24E3E">
              <w:rPr>
                <w:rFonts w:ascii="Arial" w:hAnsi="Arial" w:cs="Arial"/>
                <w:sz w:val="20"/>
              </w:rPr>
              <w:t>Wigan</w:t>
            </w:r>
            <w:proofErr w:type="spellEnd"/>
            <w:r w:rsidR="00B32B74" w:rsidRPr="00B24E3E">
              <w:rPr>
                <w:rFonts w:ascii="Arial" w:hAnsi="Arial" w:cs="Arial"/>
                <w:sz w:val="20"/>
              </w:rPr>
              <w:t xml:space="preserve"> (</w:t>
            </w:r>
            <w:proofErr w:type="spellStart"/>
            <w:r w:rsidR="00B32B74" w:rsidRPr="00B24E3E">
              <w:rPr>
                <w:rFonts w:ascii="Arial" w:hAnsi="Arial" w:cs="Arial"/>
                <w:sz w:val="20"/>
              </w:rPr>
              <w:t>Wrightington</w:t>
            </w:r>
            <w:proofErr w:type="spellEnd"/>
            <w:r w:rsidR="00B32B74" w:rsidRPr="00B24E3E">
              <w:rPr>
                <w:rFonts w:ascii="Arial" w:hAnsi="Arial" w:cs="Arial"/>
                <w:sz w:val="20"/>
              </w:rPr>
              <w:t xml:space="preserve">, </w:t>
            </w:r>
            <w:proofErr w:type="spellStart"/>
            <w:r w:rsidR="00B32B74" w:rsidRPr="00B24E3E">
              <w:rPr>
                <w:rFonts w:ascii="Arial" w:hAnsi="Arial" w:cs="Arial"/>
                <w:sz w:val="20"/>
              </w:rPr>
              <w:t>Wigan</w:t>
            </w:r>
            <w:proofErr w:type="spellEnd"/>
            <w:r w:rsidR="00B32B74" w:rsidRPr="00B24E3E">
              <w:rPr>
                <w:rFonts w:ascii="Arial" w:hAnsi="Arial" w:cs="Arial"/>
                <w:sz w:val="20"/>
              </w:rPr>
              <w:t xml:space="preserve"> &amp; Leigh NHS Foundation Trust)</w:t>
            </w:r>
          </w:p>
          <w:p w:rsidR="001B6639" w:rsidRDefault="001B6639" w:rsidP="001B6639">
            <w:pPr>
              <w:spacing w:after="0"/>
              <w:jc w:val="both"/>
              <w:rPr>
                <w:rFonts w:ascii="Arial" w:hAnsi="Arial" w:cs="Arial"/>
                <w:sz w:val="20"/>
              </w:rPr>
            </w:pPr>
          </w:p>
          <w:p w:rsidR="00F05E93" w:rsidRDefault="00F05E93" w:rsidP="00BD5553">
            <w:pPr>
              <w:spacing w:after="0"/>
              <w:jc w:val="both"/>
              <w:rPr>
                <w:rFonts w:ascii="Arial" w:hAnsi="Arial" w:cs="Arial"/>
                <w:sz w:val="20"/>
              </w:rPr>
            </w:pPr>
          </w:p>
          <w:p w:rsidR="000243C9" w:rsidRDefault="00B32B74" w:rsidP="00BD5553">
            <w:pPr>
              <w:spacing w:after="0"/>
              <w:jc w:val="both"/>
              <w:rPr>
                <w:rFonts w:ascii="Arial" w:hAnsi="Arial" w:cs="Arial"/>
                <w:b/>
                <w:sz w:val="20"/>
              </w:rPr>
            </w:pPr>
            <w:r w:rsidRPr="001B6639">
              <w:rPr>
                <w:rFonts w:ascii="Arial" w:hAnsi="Arial" w:cs="Arial"/>
                <w:noProof/>
                <w:sz w:val="20"/>
                <w:highlight w:val="yellow"/>
                <w:lang w:val="en-GB" w:eastAsia="en-GB"/>
              </w:rPr>
              <w:drawing>
                <wp:anchor distT="0" distB="0" distL="114300" distR="114300" simplePos="0" relativeHeight="251658240" behindDoc="0" locked="0" layoutInCell="1" allowOverlap="1" wp14:anchorId="6C7E78C0" wp14:editId="4AEB5B08">
                  <wp:simplePos x="0" y="0"/>
                  <wp:positionH relativeFrom="column">
                    <wp:posOffset>3008630</wp:posOffset>
                  </wp:positionH>
                  <wp:positionV relativeFrom="paragraph">
                    <wp:posOffset>-1825625</wp:posOffset>
                  </wp:positionV>
                  <wp:extent cx="2369820" cy="17145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1915" b="3125"/>
                          <a:stretch/>
                        </pic:blipFill>
                        <pic:spPr bwMode="auto">
                          <a:xfrm>
                            <a:off x="0" y="0"/>
                            <a:ext cx="2369820" cy="17145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243C9" w:rsidRPr="000243C9">
              <w:rPr>
                <w:rFonts w:ascii="Arial" w:hAnsi="Arial" w:cs="Arial"/>
                <w:b/>
                <w:sz w:val="20"/>
              </w:rPr>
              <w:t>Tobacco Addiction: The scale of the issue</w:t>
            </w:r>
            <w:r w:rsidR="00CC4FF2">
              <w:rPr>
                <w:rFonts w:ascii="Arial" w:hAnsi="Arial" w:cs="Arial"/>
                <w:b/>
                <w:sz w:val="20"/>
              </w:rPr>
              <w:t xml:space="preserve"> nationally</w:t>
            </w:r>
          </w:p>
          <w:p w:rsidR="00716BD0" w:rsidRPr="000243C9" w:rsidRDefault="00716BD0" w:rsidP="00BD5553">
            <w:pPr>
              <w:spacing w:after="0"/>
              <w:jc w:val="both"/>
              <w:rPr>
                <w:rFonts w:ascii="Arial" w:hAnsi="Arial" w:cs="Arial"/>
                <w:b/>
                <w:sz w:val="20"/>
              </w:rPr>
            </w:pPr>
          </w:p>
          <w:p w:rsidR="000243C9" w:rsidRPr="000243C9" w:rsidRDefault="000243C9" w:rsidP="00716BD0">
            <w:pPr>
              <w:pStyle w:val="ListParagraph"/>
              <w:numPr>
                <w:ilvl w:val="0"/>
                <w:numId w:val="3"/>
              </w:numPr>
              <w:ind w:left="601" w:hanging="567"/>
              <w:jc w:val="both"/>
              <w:rPr>
                <w:rFonts w:ascii="Arial" w:hAnsi="Arial" w:cs="Arial"/>
                <w:sz w:val="20"/>
              </w:rPr>
            </w:pPr>
            <w:r w:rsidRPr="000243C9">
              <w:rPr>
                <w:rFonts w:ascii="Arial" w:hAnsi="Arial" w:cs="Arial"/>
                <w:sz w:val="20"/>
              </w:rPr>
              <w:t>Tobacco addiction is the single greatest cause of preventable death, disability, ill-health and social inequality</w:t>
            </w:r>
          </w:p>
          <w:p w:rsidR="000243C9" w:rsidRPr="000243C9" w:rsidRDefault="000243C9" w:rsidP="00716BD0">
            <w:pPr>
              <w:pStyle w:val="ListParagraph"/>
              <w:numPr>
                <w:ilvl w:val="0"/>
                <w:numId w:val="3"/>
              </w:numPr>
              <w:ind w:left="601" w:hanging="567"/>
              <w:jc w:val="both"/>
              <w:rPr>
                <w:rFonts w:ascii="Arial" w:hAnsi="Arial" w:cs="Arial"/>
                <w:sz w:val="20"/>
              </w:rPr>
            </w:pPr>
            <w:r w:rsidRPr="000243C9">
              <w:rPr>
                <w:rFonts w:ascii="Arial" w:hAnsi="Arial" w:cs="Arial"/>
                <w:sz w:val="20"/>
              </w:rPr>
              <w:t>Smoking causes 16 different forms of cancer and damages every organ in the body</w:t>
            </w:r>
          </w:p>
          <w:p w:rsidR="000243C9" w:rsidRPr="000243C9" w:rsidRDefault="000243C9" w:rsidP="00716BD0">
            <w:pPr>
              <w:pStyle w:val="ListParagraph"/>
              <w:numPr>
                <w:ilvl w:val="0"/>
                <w:numId w:val="3"/>
              </w:numPr>
              <w:ind w:left="601" w:hanging="567"/>
              <w:jc w:val="both"/>
              <w:rPr>
                <w:rFonts w:ascii="Arial" w:hAnsi="Arial" w:cs="Arial"/>
                <w:sz w:val="20"/>
              </w:rPr>
            </w:pPr>
            <w:r w:rsidRPr="000243C9">
              <w:rPr>
                <w:rFonts w:ascii="Arial" w:hAnsi="Arial" w:cs="Arial"/>
                <w:sz w:val="20"/>
              </w:rPr>
              <w:t>There are approximately 8 million smokers in the UK (2016 Office for National Statistics, Adult Smoking Habits)</w:t>
            </w:r>
          </w:p>
          <w:p w:rsidR="000243C9" w:rsidRPr="000243C9" w:rsidRDefault="000243C9" w:rsidP="00716BD0">
            <w:pPr>
              <w:pStyle w:val="ListParagraph"/>
              <w:numPr>
                <w:ilvl w:val="0"/>
                <w:numId w:val="3"/>
              </w:numPr>
              <w:ind w:left="601" w:hanging="567"/>
              <w:jc w:val="both"/>
              <w:rPr>
                <w:rFonts w:ascii="Arial" w:hAnsi="Arial" w:cs="Arial"/>
                <w:sz w:val="20"/>
              </w:rPr>
            </w:pPr>
            <w:r w:rsidRPr="000243C9">
              <w:rPr>
                <w:rFonts w:ascii="Arial" w:hAnsi="Arial" w:cs="Arial"/>
                <w:sz w:val="20"/>
              </w:rPr>
              <w:t>Half of all smokers will die prematurely of a smoking related illness &amp; loose average of 10 years of life (Doll et al BMJ 2004, Pirie et al The Lancet 2013)</w:t>
            </w:r>
          </w:p>
          <w:p w:rsidR="000243C9" w:rsidRPr="000243C9" w:rsidRDefault="000243C9" w:rsidP="00716BD0">
            <w:pPr>
              <w:pStyle w:val="ListParagraph"/>
              <w:numPr>
                <w:ilvl w:val="0"/>
                <w:numId w:val="3"/>
              </w:numPr>
              <w:ind w:left="601" w:hanging="567"/>
              <w:jc w:val="both"/>
              <w:rPr>
                <w:rFonts w:ascii="Arial" w:hAnsi="Arial" w:cs="Arial"/>
                <w:sz w:val="20"/>
              </w:rPr>
            </w:pPr>
            <w:r w:rsidRPr="000243C9">
              <w:rPr>
                <w:rFonts w:ascii="Arial" w:hAnsi="Arial" w:cs="Arial"/>
                <w:sz w:val="20"/>
              </w:rPr>
              <w:t>Costs of smoking illnesses to the NHS (Public Health England 2015: Costs of Smoking to the NHS):</w:t>
            </w:r>
          </w:p>
          <w:p w:rsidR="000243C9" w:rsidRPr="000243C9" w:rsidRDefault="000243C9" w:rsidP="00BD5553">
            <w:pPr>
              <w:pStyle w:val="ListParagraph"/>
              <w:numPr>
                <w:ilvl w:val="1"/>
                <w:numId w:val="3"/>
              </w:numPr>
              <w:jc w:val="both"/>
              <w:rPr>
                <w:rFonts w:ascii="Arial" w:hAnsi="Arial" w:cs="Arial"/>
                <w:sz w:val="20"/>
              </w:rPr>
            </w:pPr>
            <w:r w:rsidRPr="000243C9">
              <w:rPr>
                <w:rFonts w:ascii="Arial" w:hAnsi="Arial" w:cs="Arial"/>
                <w:sz w:val="20"/>
              </w:rPr>
              <w:t>£850 million per year inpatient costs</w:t>
            </w:r>
          </w:p>
          <w:p w:rsidR="000243C9" w:rsidRPr="000243C9" w:rsidRDefault="000243C9" w:rsidP="00BD5553">
            <w:pPr>
              <w:pStyle w:val="ListParagraph"/>
              <w:numPr>
                <w:ilvl w:val="1"/>
                <w:numId w:val="3"/>
              </w:numPr>
              <w:jc w:val="both"/>
              <w:rPr>
                <w:rFonts w:ascii="Arial" w:hAnsi="Arial" w:cs="Arial"/>
                <w:sz w:val="20"/>
              </w:rPr>
            </w:pPr>
            <w:r w:rsidRPr="000243C9">
              <w:rPr>
                <w:rFonts w:ascii="Arial" w:hAnsi="Arial" w:cs="Arial"/>
                <w:sz w:val="20"/>
              </w:rPr>
              <w:t>£1.1 billion per year in primary care costs</w:t>
            </w:r>
          </w:p>
          <w:p w:rsidR="000243C9" w:rsidRPr="000243C9" w:rsidRDefault="000243C9" w:rsidP="00BD5553">
            <w:pPr>
              <w:pStyle w:val="ListParagraph"/>
              <w:numPr>
                <w:ilvl w:val="1"/>
                <w:numId w:val="3"/>
              </w:numPr>
              <w:jc w:val="both"/>
              <w:rPr>
                <w:rFonts w:ascii="Arial" w:hAnsi="Arial" w:cs="Arial"/>
                <w:sz w:val="20"/>
              </w:rPr>
            </w:pPr>
            <w:r w:rsidRPr="000243C9">
              <w:rPr>
                <w:rFonts w:ascii="Arial" w:hAnsi="Arial" w:cs="Arial"/>
                <w:sz w:val="20"/>
              </w:rPr>
              <w:t>£696 million per year in op secondary care service</w:t>
            </w:r>
          </w:p>
          <w:p w:rsidR="000243C9" w:rsidRDefault="000243C9" w:rsidP="00BD5553">
            <w:pPr>
              <w:spacing w:after="0"/>
              <w:jc w:val="both"/>
              <w:rPr>
                <w:rFonts w:ascii="Arial" w:hAnsi="Arial" w:cs="Arial"/>
                <w:sz w:val="20"/>
              </w:rPr>
            </w:pPr>
          </w:p>
          <w:p w:rsidR="00E65707" w:rsidRPr="0031684F" w:rsidRDefault="00CC4FF2" w:rsidP="00BD5553">
            <w:pPr>
              <w:spacing w:after="0"/>
              <w:jc w:val="both"/>
              <w:rPr>
                <w:rFonts w:ascii="Arial" w:hAnsi="Arial" w:cs="Arial"/>
                <w:b/>
                <w:sz w:val="20"/>
              </w:rPr>
            </w:pPr>
            <w:r w:rsidRPr="0031684F">
              <w:rPr>
                <w:rFonts w:ascii="Arial" w:hAnsi="Arial" w:cs="Arial"/>
                <w:b/>
                <w:sz w:val="20"/>
              </w:rPr>
              <w:t xml:space="preserve">Tobacco Addiction: The scale of the issue in </w:t>
            </w:r>
            <w:r w:rsidRPr="00BD5553">
              <w:rPr>
                <w:rFonts w:ascii="Arial" w:hAnsi="Arial" w:cs="Arial"/>
                <w:b/>
                <w:color w:val="FF0000"/>
                <w:sz w:val="20"/>
              </w:rPr>
              <w:t>‘xx locality’</w:t>
            </w:r>
          </w:p>
          <w:p w:rsidR="00E65707" w:rsidRDefault="00E65707" w:rsidP="00BD5553">
            <w:pPr>
              <w:spacing w:after="0"/>
              <w:jc w:val="both"/>
              <w:rPr>
                <w:rFonts w:ascii="Arial" w:hAnsi="Arial" w:cs="Arial"/>
                <w:sz w:val="20"/>
              </w:rPr>
            </w:pPr>
          </w:p>
          <w:p w:rsidR="00CC4FF2" w:rsidRDefault="00524D96" w:rsidP="00BD5553">
            <w:pPr>
              <w:spacing w:after="0"/>
              <w:jc w:val="both"/>
              <w:rPr>
                <w:rFonts w:ascii="Arial" w:hAnsi="Arial" w:cs="Arial"/>
                <w:i/>
                <w:color w:val="FF0000"/>
                <w:sz w:val="20"/>
              </w:rPr>
            </w:pPr>
            <w:r w:rsidRPr="00524D96">
              <w:rPr>
                <w:rFonts w:ascii="Arial" w:hAnsi="Arial" w:cs="Arial"/>
                <w:i/>
                <w:color w:val="FF0000"/>
                <w:sz w:val="20"/>
              </w:rPr>
              <w:t>Locality specific data and statements to be included here – CURE team will provide some data which can be supplemented by locality data and narrative</w:t>
            </w:r>
          </w:p>
          <w:p w:rsidR="00524D96" w:rsidRDefault="00524D96" w:rsidP="00BD5553">
            <w:pPr>
              <w:spacing w:after="0"/>
              <w:jc w:val="both"/>
              <w:rPr>
                <w:rFonts w:ascii="Arial" w:hAnsi="Arial" w:cs="Arial"/>
                <w:sz w:val="20"/>
              </w:rPr>
            </w:pPr>
          </w:p>
          <w:p w:rsidR="000243C9" w:rsidRDefault="000243C9" w:rsidP="00BD5553">
            <w:pPr>
              <w:spacing w:after="0"/>
              <w:jc w:val="both"/>
              <w:rPr>
                <w:rFonts w:ascii="Arial" w:hAnsi="Arial" w:cs="Arial"/>
                <w:b/>
                <w:sz w:val="20"/>
              </w:rPr>
            </w:pPr>
            <w:r w:rsidRPr="00E65707">
              <w:rPr>
                <w:rFonts w:ascii="Arial" w:hAnsi="Arial" w:cs="Arial"/>
                <w:b/>
                <w:sz w:val="20"/>
              </w:rPr>
              <w:t>The case for change</w:t>
            </w:r>
          </w:p>
          <w:p w:rsidR="00716BD0" w:rsidRPr="00E65707" w:rsidRDefault="00716BD0" w:rsidP="00BD5553">
            <w:pPr>
              <w:spacing w:after="0"/>
              <w:jc w:val="both"/>
              <w:rPr>
                <w:rFonts w:ascii="Arial" w:hAnsi="Arial" w:cs="Arial"/>
                <w:b/>
                <w:sz w:val="20"/>
              </w:rPr>
            </w:pPr>
          </w:p>
          <w:p w:rsidR="000243C9" w:rsidRPr="00E65707" w:rsidRDefault="000243C9" w:rsidP="00716BD0">
            <w:pPr>
              <w:pStyle w:val="ListParagraph"/>
              <w:numPr>
                <w:ilvl w:val="0"/>
                <w:numId w:val="4"/>
              </w:numPr>
              <w:ind w:left="601" w:hanging="567"/>
              <w:jc w:val="both"/>
              <w:rPr>
                <w:rFonts w:ascii="Arial" w:hAnsi="Arial" w:cs="Arial"/>
                <w:sz w:val="20"/>
              </w:rPr>
            </w:pPr>
            <w:r w:rsidRPr="00E65707">
              <w:rPr>
                <w:rFonts w:ascii="Arial" w:hAnsi="Arial" w:cs="Arial"/>
                <w:sz w:val="20"/>
              </w:rPr>
              <w:t>Treating tobacco addiction is the single most cost effective lifesaving treatment provided by the NHS.</w:t>
            </w:r>
          </w:p>
          <w:p w:rsidR="000243C9" w:rsidRPr="00E65707" w:rsidRDefault="000243C9" w:rsidP="00716BD0">
            <w:pPr>
              <w:pStyle w:val="ListParagraph"/>
              <w:numPr>
                <w:ilvl w:val="0"/>
                <w:numId w:val="4"/>
              </w:numPr>
              <w:ind w:left="601" w:hanging="567"/>
              <w:jc w:val="both"/>
              <w:rPr>
                <w:rFonts w:ascii="Arial" w:hAnsi="Arial" w:cs="Arial"/>
                <w:sz w:val="20"/>
              </w:rPr>
            </w:pPr>
            <w:r w:rsidRPr="00E65707">
              <w:rPr>
                <w:rFonts w:ascii="Arial" w:hAnsi="Arial" w:cs="Arial"/>
                <w:sz w:val="20"/>
              </w:rPr>
              <w:t xml:space="preserve">The cost per life year gained of treating tobacco addiction is 1/25th the cost of statin therapy in patients with coronary artery disease </w:t>
            </w:r>
          </w:p>
          <w:p w:rsidR="000243C9" w:rsidRDefault="000243C9" w:rsidP="00716BD0">
            <w:pPr>
              <w:pStyle w:val="ListParagraph"/>
              <w:numPr>
                <w:ilvl w:val="0"/>
                <w:numId w:val="4"/>
              </w:numPr>
              <w:ind w:left="601" w:hanging="567"/>
              <w:jc w:val="both"/>
              <w:rPr>
                <w:rFonts w:ascii="Arial" w:hAnsi="Arial" w:cs="Arial"/>
                <w:sz w:val="20"/>
              </w:rPr>
            </w:pPr>
            <w:r w:rsidRPr="00E65707">
              <w:rPr>
                <w:rFonts w:ascii="Arial" w:hAnsi="Arial" w:cs="Arial"/>
                <w:sz w:val="20"/>
              </w:rPr>
              <w:t>The 2014 National Health Service Five Year Forward View highlights that a ‘focus on disease prevention is vital to managing costs and sustaining the long term viability of the NHS’.</w:t>
            </w:r>
          </w:p>
          <w:p w:rsidR="00F05E93" w:rsidRPr="00E65707" w:rsidRDefault="00F05E93" w:rsidP="00716BD0">
            <w:pPr>
              <w:pStyle w:val="ListParagraph"/>
              <w:numPr>
                <w:ilvl w:val="0"/>
                <w:numId w:val="4"/>
              </w:numPr>
              <w:ind w:left="601" w:hanging="567"/>
              <w:jc w:val="both"/>
              <w:rPr>
                <w:rFonts w:ascii="Arial" w:hAnsi="Arial" w:cs="Arial"/>
                <w:sz w:val="20"/>
              </w:rPr>
            </w:pPr>
            <w:r>
              <w:rPr>
                <w:rFonts w:ascii="Arial" w:hAnsi="Arial" w:cs="Arial"/>
                <w:sz w:val="20"/>
              </w:rPr>
              <w:t>The newly published NHS Long Term Plan….</w:t>
            </w:r>
          </w:p>
          <w:p w:rsidR="000243C9" w:rsidRPr="00E65707" w:rsidRDefault="000243C9" w:rsidP="00716BD0">
            <w:pPr>
              <w:pStyle w:val="ListParagraph"/>
              <w:numPr>
                <w:ilvl w:val="0"/>
                <w:numId w:val="4"/>
              </w:numPr>
              <w:ind w:left="601" w:hanging="567"/>
              <w:jc w:val="both"/>
              <w:rPr>
                <w:rFonts w:ascii="Arial" w:hAnsi="Arial" w:cs="Arial"/>
                <w:sz w:val="20"/>
              </w:rPr>
            </w:pPr>
            <w:r w:rsidRPr="00E65707">
              <w:rPr>
                <w:rFonts w:ascii="Arial" w:hAnsi="Arial" w:cs="Arial"/>
                <w:sz w:val="20"/>
              </w:rPr>
              <w:t>The decline in smoking prevalence in the general UK population in recent decades is due to reduced uptake. The most immediate tobacco control imperative is helping active smokers to quit (Royal College of Physicians ‘Nicotine Without Smoke 2016)</w:t>
            </w:r>
          </w:p>
          <w:p w:rsidR="000243C9" w:rsidRPr="00E65707" w:rsidRDefault="000243C9" w:rsidP="00716BD0">
            <w:pPr>
              <w:pStyle w:val="ListParagraph"/>
              <w:numPr>
                <w:ilvl w:val="0"/>
                <w:numId w:val="4"/>
              </w:numPr>
              <w:ind w:left="601" w:hanging="567"/>
              <w:jc w:val="both"/>
              <w:rPr>
                <w:rFonts w:ascii="Arial" w:hAnsi="Arial" w:cs="Arial"/>
                <w:sz w:val="20"/>
              </w:rPr>
            </w:pPr>
            <w:r w:rsidRPr="00E65707">
              <w:rPr>
                <w:rFonts w:ascii="Arial" w:hAnsi="Arial" w:cs="Arial"/>
                <w:sz w:val="20"/>
              </w:rPr>
              <w:t xml:space="preserve">One in three smokers have made a quit attempt in the last year however in 2016-2017 less than 5% of smokers had access to stop smoking services (Smoking Toolkit Study 2018 &amp; </w:t>
            </w:r>
            <w:r w:rsidR="00E65707" w:rsidRPr="00E65707">
              <w:rPr>
                <w:rFonts w:ascii="Arial" w:hAnsi="Arial" w:cs="Arial"/>
                <w:sz w:val="20"/>
              </w:rPr>
              <w:t>Office For National Statistics)</w:t>
            </w:r>
          </w:p>
          <w:p w:rsidR="00E17B74" w:rsidRDefault="000243C9" w:rsidP="00716BD0">
            <w:pPr>
              <w:pStyle w:val="ListParagraph"/>
              <w:numPr>
                <w:ilvl w:val="0"/>
                <w:numId w:val="4"/>
              </w:numPr>
              <w:ind w:left="601" w:hanging="567"/>
              <w:jc w:val="both"/>
              <w:rPr>
                <w:rFonts w:ascii="Arial" w:hAnsi="Arial" w:cs="Arial"/>
                <w:sz w:val="20"/>
              </w:rPr>
            </w:pPr>
            <w:r w:rsidRPr="00E65707">
              <w:rPr>
                <w:rFonts w:ascii="Arial" w:hAnsi="Arial" w:cs="Arial"/>
                <w:sz w:val="20"/>
              </w:rPr>
              <w:t>The treatment of tobacco addiction is highly cost effective, even when modelling lowest quit rates (9%) and most expensive treatment (extended NRT £763 per person). Smoking cessation cost effectiveness is estimated at £634 per QALY (2018 NICE PHG94)</w:t>
            </w:r>
          </w:p>
          <w:p w:rsidR="00BC399E" w:rsidRPr="00BC399E" w:rsidRDefault="00BC399E" w:rsidP="00BD5553">
            <w:pPr>
              <w:spacing w:after="0"/>
              <w:ind w:left="360"/>
              <w:jc w:val="both"/>
              <w:rPr>
                <w:rFonts w:ascii="Arial" w:hAnsi="Arial" w:cs="Arial"/>
                <w:sz w:val="20"/>
              </w:rPr>
            </w:pPr>
          </w:p>
        </w:tc>
      </w:tr>
      <w:tr w:rsidR="00E17B74" w:rsidTr="00B24E3E">
        <w:tc>
          <w:tcPr>
            <w:tcW w:w="8765" w:type="dxa"/>
            <w:tcBorders>
              <w:top w:val="single" w:sz="4" w:space="0" w:color="auto"/>
              <w:left w:val="single" w:sz="4" w:space="0" w:color="auto"/>
              <w:bottom w:val="single" w:sz="4" w:space="0" w:color="auto"/>
              <w:right w:val="single" w:sz="4" w:space="0" w:color="auto"/>
            </w:tcBorders>
            <w:hideMark/>
          </w:tcPr>
          <w:p w:rsidR="00E17B74" w:rsidRDefault="00E17B74">
            <w:pPr>
              <w:spacing w:after="0" w:line="276" w:lineRule="auto"/>
              <w:rPr>
                <w:rFonts w:ascii="Arial" w:hAnsi="Arial" w:cs="Arial"/>
                <w:b/>
              </w:rPr>
            </w:pPr>
            <w:r>
              <w:rPr>
                <w:rFonts w:ascii="Arial" w:hAnsi="Arial" w:cs="Arial"/>
                <w:b/>
              </w:rPr>
              <w:lastRenderedPageBreak/>
              <w:t>2.</w:t>
            </w:r>
            <w:r>
              <w:rPr>
                <w:rFonts w:ascii="Arial" w:hAnsi="Arial" w:cs="Arial"/>
                <w:b/>
              </w:rPr>
              <w:tab/>
              <w:t>Outcomes</w:t>
            </w:r>
          </w:p>
        </w:tc>
      </w:tr>
      <w:tr w:rsidR="00E17B74" w:rsidTr="00B24E3E">
        <w:tc>
          <w:tcPr>
            <w:tcW w:w="8765" w:type="dxa"/>
            <w:tcBorders>
              <w:top w:val="single" w:sz="4" w:space="0" w:color="auto"/>
              <w:left w:val="single" w:sz="4" w:space="0" w:color="auto"/>
              <w:bottom w:val="single" w:sz="4" w:space="0" w:color="auto"/>
              <w:right w:val="single" w:sz="4" w:space="0" w:color="auto"/>
            </w:tcBorders>
          </w:tcPr>
          <w:p w:rsidR="00E17B74" w:rsidRDefault="00E17B74">
            <w:pPr>
              <w:spacing w:after="0" w:line="276" w:lineRule="auto"/>
              <w:rPr>
                <w:rFonts w:ascii="Arial" w:hAnsi="Arial" w:cs="Arial"/>
                <w:b/>
                <w:sz w:val="20"/>
              </w:rPr>
            </w:pPr>
          </w:p>
          <w:p w:rsidR="00E17B74" w:rsidRDefault="00E17B74">
            <w:pPr>
              <w:spacing w:after="0" w:line="276" w:lineRule="auto"/>
              <w:rPr>
                <w:rFonts w:ascii="Arial" w:hAnsi="Arial" w:cs="Arial"/>
                <w:b/>
                <w:sz w:val="20"/>
              </w:rPr>
            </w:pPr>
            <w:r>
              <w:rPr>
                <w:rFonts w:ascii="Arial" w:hAnsi="Arial" w:cs="Arial"/>
                <w:b/>
                <w:sz w:val="20"/>
              </w:rPr>
              <w:t>2.1</w:t>
            </w:r>
            <w:r>
              <w:rPr>
                <w:rFonts w:ascii="Arial" w:hAnsi="Arial" w:cs="Arial"/>
                <w:b/>
                <w:sz w:val="20"/>
              </w:rPr>
              <w:tab/>
            </w:r>
            <w:r>
              <w:rPr>
                <w:rFonts w:ascii="Arial" w:hAnsi="Arial" w:cs="Arial"/>
                <w:b/>
                <w:sz w:val="20"/>
                <w:u w:val="single"/>
              </w:rPr>
              <w:t>NHS Outcomes Framework Domains &amp; Indicators</w:t>
            </w:r>
          </w:p>
          <w:p w:rsidR="00E17B74" w:rsidRDefault="00E17B74">
            <w:pPr>
              <w:spacing w:after="0" w:line="276" w:lineRule="auto"/>
              <w:rPr>
                <w:rFonts w:ascii="Arial" w:hAnsi="Arial" w:cs="Arial"/>
                <w:b/>
                <w:sz w:val="20"/>
              </w:rPr>
            </w:pPr>
          </w:p>
          <w:tbl>
            <w:tblPr>
              <w:tblStyle w:val="TableGrid"/>
              <w:tblW w:w="0" w:type="auto"/>
              <w:tblInd w:w="738" w:type="dxa"/>
              <w:tblLook w:val="04A0" w:firstRow="1" w:lastRow="0" w:firstColumn="1" w:lastColumn="0" w:noHBand="0" w:noVBand="1"/>
              <w:tblDescription w:val="NHS Outcomes Framework Domains &amp; Indicators"/>
            </w:tblPr>
            <w:tblGrid>
              <w:gridCol w:w="1276"/>
              <w:gridCol w:w="5528"/>
              <w:gridCol w:w="641"/>
            </w:tblGrid>
            <w:tr w:rsidR="00E17B74">
              <w:trPr>
                <w:tblHeader/>
              </w:trPr>
              <w:tc>
                <w:tcPr>
                  <w:tcW w:w="1276" w:type="dxa"/>
                  <w:tcBorders>
                    <w:top w:val="single" w:sz="4" w:space="0" w:color="auto"/>
                    <w:left w:val="single" w:sz="4" w:space="0" w:color="auto"/>
                    <w:bottom w:val="single" w:sz="4" w:space="0" w:color="auto"/>
                    <w:right w:val="single" w:sz="4" w:space="0" w:color="auto"/>
                  </w:tcBorders>
                  <w:hideMark/>
                </w:tcPr>
                <w:p w:rsidR="00E17B74" w:rsidRDefault="00E17B74">
                  <w:pPr>
                    <w:spacing w:line="276" w:lineRule="auto"/>
                    <w:rPr>
                      <w:rFonts w:ascii="Arial" w:hAnsi="Arial" w:cs="Arial"/>
                      <w:b/>
                      <w:sz w:val="20"/>
                      <w:lang w:eastAsia="en-GB"/>
                    </w:rPr>
                  </w:pPr>
                  <w:r>
                    <w:rPr>
                      <w:rFonts w:ascii="Arial" w:hAnsi="Arial" w:cs="Arial"/>
                      <w:b/>
                      <w:sz w:val="20"/>
                      <w:lang w:eastAsia="en-GB"/>
                    </w:rPr>
                    <w:lastRenderedPageBreak/>
                    <w:t>Domain 1</w:t>
                  </w:r>
                </w:p>
              </w:tc>
              <w:tc>
                <w:tcPr>
                  <w:tcW w:w="5528" w:type="dxa"/>
                  <w:tcBorders>
                    <w:top w:val="single" w:sz="4" w:space="0" w:color="auto"/>
                    <w:left w:val="single" w:sz="4" w:space="0" w:color="auto"/>
                    <w:bottom w:val="single" w:sz="4" w:space="0" w:color="auto"/>
                    <w:right w:val="single" w:sz="4" w:space="0" w:color="auto"/>
                  </w:tcBorders>
                  <w:hideMark/>
                </w:tcPr>
                <w:p w:rsidR="00E17B74" w:rsidRDefault="00E17B74">
                  <w:pPr>
                    <w:spacing w:line="276" w:lineRule="auto"/>
                    <w:rPr>
                      <w:rFonts w:ascii="Arial" w:hAnsi="Arial" w:cs="Arial"/>
                      <w:b/>
                      <w:sz w:val="20"/>
                      <w:lang w:eastAsia="en-GB"/>
                    </w:rPr>
                  </w:pPr>
                  <w:r>
                    <w:rPr>
                      <w:rFonts w:ascii="Arial" w:hAnsi="Arial" w:cs="Arial"/>
                      <w:b/>
                      <w:sz w:val="20"/>
                      <w:lang w:eastAsia="en-GB"/>
                    </w:rPr>
                    <w:t>Preventing people from dying prematurely</w:t>
                  </w:r>
                </w:p>
              </w:tc>
              <w:tc>
                <w:tcPr>
                  <w:tcW w:w="641" w:type="dxa"/>
                  <w:tcBorders>
                    <w:top w:val="single" w:sz="4" w:space="0" w:color="auto"/>
                    <w:left w:val="single" w:sz="4" w:space="0" w:color="auto"/>
                    <w:bottom w:val="single" w:sz="4" w:space="0" w:color="auto"/>
                    <w:right w:val="single" w:sz="4" w:space="0" w:color="auto"/>
                  </w:tcBorders>
                </w:tcPr>
                <w:p w:rsidR="00E17B74" w:rsidRDefault="00E57E29">
                  <w:pPr>
                    <w:spacing w:line="276" w:lineRule="auto"/>
                    <w:rPr>
                      <w:rFonts w:ascii="Arial" w:hAnsi="Arial" w:cs="Arial"/>
                      <w:b/>
                      <w:sz w:val="20"/>
                      <w:lang w:eastAsia="en-GB"/>
                    </w:rPr>
                  </w:pPr>
                  <w:r>
                    <w:rPr>
                      <w:rFonts w:ascii="Arial" w:hAnsi="Arial" w:cs="Arial"/>
                      <w:b/>
                      <w:sz w:val="20"/>
                      <w:lang w:eastAsia="en-GB"/>
                    </w:rPr>
                    <w:t>X</w:t>
                  </w:r>
                </w:p>
              </w:tc>
            </w:tr>
            <w:tr w:rsidR="00E17B74">
              <w:tc>
                <w:tcPr>
                  <w:tcW w:w="1276" w:type="dxa"/>
                  <w:tcBorders>
                    <w:top w:val="single" w:sz="4" w:space="0" w:color="auto"/>
                    <w:left w:val="single" w:sz="4" w:space="0" w:color="auto"/>
                    <w:bottom w:val="single" w:sz="4" w:space="0" w:color="auto"/>
                    <w:right w:val="single" w:sz="4" w:space="0" w:color="auto"/>
                  </w:tcBorders>
                  <w:hideMark/>
                </w:tcPr>
                <w:p w:rsidR="00E17B74" w:rsidRDefault="00E17B74">
                  <w:pPr>
                    <w:spacing w:line="276" w:lineRule="auto"/>
                    <w:rPr>
                      <w:rFonts w:ascii="Arial" w:hAnsi="Arial" w:cs="Arial"/>
                      <w:b/>
                      <w:sz w:val="20"/>
                      <w:lang w:eastAsia="en-GB"/>
                    </w:rPr>
                  </w:pPr>
                  <w:r>
                    <w:rPr>
                      <w:rFonts w:ascii="Arial" w:hAnsi="Arial" w:cs="Arial"/>
                      <w:b/>
                      <w:sz w:val="20"/>
                      <w:lang w:eastAsia="en-GB"/>
                    </w:rPr>
                    <w:t>Domain 2</w:t>
                  </w:r>
                </w:p>
              </w:tc>
              <w:tc>
                <w:tcPr>
                  <w:tcW w:w="5528" w:type="dxa"/>
                  <w:tcBorders>
                    <w:top w:val="single" w:sz="4" w:space="0" w:color="auto"/>
                    <w:left w:val="single" w:sz="4" w:space="0" w:color="auto"/>
                    <w:bottom w:val="single" w:sz="4" w:space="0" w:color="auto"/>
                    <w:right w:val="single" w:sz="4" w:space="0" w:color="auto"/>
                  </w:tcBorders>
                  <w:hideMark/>
                </w:tcPr>
                <w:p w:rsidR="00E17B74" w:rsidRDefault="00E17B74">
                  <w:pPr>
                    <w:spacing w:line="276" w:lineRule="auto"/>
                    <w:rPr>
                      <w:rFonts w:ascii="Arial" w:hAnsi="Arial" w:cs="Arial"/>
                      <w:b/>
                      <w:sz w:val="20"/>
                      <w:lang w:eastAsia="en-GB"/>
                    </w:rPr>
                  </w:pPr>
                  <w:r>
                    <w:rPr>
                      <w:rFonts w:ascii="Arial" w:hAnsi="Arial" w:cs="Arial"/>
                      <w:b/>
                      <w:sz w:val="20"/>
                      <w:lang w:eastAsia="en-GB"/>
                    </w:rPr>
                    <w:t>Enhancing quality of life for people with long-term conditions</w:t>
                  </w:r>
                </w:p>
              </w:tc>
              <w:tc>
                <w:tcPr>
                  <w:tcW w:w="641" w:type="dxa"/>
                  <w:tcBorders>
                    <w:top w:val="single" w:sz="4" w:space="0" w:color="auto"/>
                    <w:left w:val="single" w:sz="4" w:space="0" w:color="auto"/>
                    <w:bottom w:val="single" w:sz="4" w:space="0" w:color="auto"/>
                    <w:right w:val="single" w:sz="4" w:space="0" w:color="auto"/>
                  </w:tcBorders>
                </w:tcPr>
                <w:p w:rsidR="00E17B74" w:rsidRDefault="00E57E29">
                  <w:pPr>
                    <w:spacing w:line="276" w:lineRule="auto"/>
                    <w:rPr>
                      <w:rFonts w:ascii="Arial" w:hAnsi="Arial" w:cs="Arial"/>
                      <w:b/>
                      <w:sz w:val="20"/>
                      <w:lang w:eastAsia="en-GB"/>
                    </w:rPr>
                  </w:pPr>
                  <w:r>
                    <w:rPr>
                      <w:rFonts w:ascii="Arial" w:hAnsi="Arial" w:cs="Arial"/>
                      <w:b/>
                      <w:sz w:val="20"/>
                      <w:lang w:eastAsia="en-GB"/>
                    </w:rPr>
                    <w:t>X</w:t>
                  </w:r>
                </w:p>
              </w:tc>
            </w:tr>
            <w:tr w:rsidR="00E17B74">
              <w:tc>
                <w:tcPr>
                  <w:tcW w:w="1276" w:type="dxa"/>
                  <w:tcBorders>
                    <w:top w:val="single" w:sz="4" w:space="0" w:color="auto"/>
                    <w:left w:val="single" w:sz="4" w:space="0" w:color="auto"/>
                    <w:bottom w:val="single" w:sz="4" w:space="0" w:color="auto"/>
                    <w:right w:val="single" w:sz="4" w:space="0" w:color="auto"/>
                  </w:tcBorders>
                  <w:hideMark/>
                </w:tcPr>
                <w:p w:rsidR="00E17B74" w:rsidRDefault="00E17B74">
                  <w:pPr>
                    <w:spacing w:line="276" w:lineRule="auto"/>
                    <w:rPr>
                      <w:rFonts w:ascii="Arial" w:hAnsi="Arial" w:cs="Arial"/>
                      <w:b/>
                      <w:sz w:val="20"/>
                      <w:lang w:eastAsia="en-GB"/>
                    </w:rPr>
                  </w:pPr>
                  <w:r>
                    <w:rPr>
                      <w:rFonts w:ascii="Arial" w:hAnsi="Arial" w:cs="Arial"/>
                      <w:b/>
                      <w:sz w:val="20"/>
                      <w:lang w:eastAsia="en-GB"/>
                    </w:rPr>
                    <w:t>Domain 3</w:t>
                  </w:r>
                </w:p>
              </w:tc>
              <w:tc>
                <w:tcPr>
                  <w:tcW w:w="5528" w:type="dxa"/>
                  <w:tcBorders>
                    <w:top w:val="single" w:sz="4" w:space="0" w:color="auto"/>
                    <w:left w:val="single" w:sz="4" w:space="0" w:color="auto"/>
                    <w:bottom w:val="single" w:sz="4" w:space="0" w:color="auto"/>
                    <w:right w:val="single" w:sz="4" w:space="0" w:color="auto"/>
                  </w:tcBorders>
                  <w:hideMark/>
                </w:tcPr>
                <w:p w:rsidR="00E17B74" w:rsidRDefault="00E17B74">
                  <w:pPr>
                    <w:spacing w:line="276" w:lineRule="auto"/>
                    <w:rPr>
                      <w:rFonts w:ascii="Arial" w:hAnsi="Arial" w:cs="Arial"/>
                      <w:b/>
                      <w:sz w:val="20"/>
                      <w:lang w:eastAsia="en-GB"/>
                    </w:rPr>
                  </w:pPr>
                  <w:r>
                    <w:rPr>
                      <w:rFonts w:ascii="Arial" w:hAnsi="Arial" w:cs="Arial"/>
                      <w:b/>
                      <w:sz w:val="20"/>
                      <w:lang w:eastAsia="en-GB"/>
                    </w:rPr>
                    <w:t>Helping people to recover from episodes of ill-health or following injury</w:t>
                  </w:r>
                </w:p>
              </w:tc>
              <w:tc>
                <w:tcPr>
                  <w:tcW w:w="641" w:type="dxa"/>
                  <w:tcBorders>
                    <w:top w:val="single" w:sz="4" w:space="0" w:color="auto"/>
                    <w:left w:val="single" w:sz="4" w:space="0" w:color="auto"/>
                    <w:bottom w:val="single" w:sz="4" w:space="0" w:color="auto"/>
                    <w:right w:val="single" w:sz="4" w:space="0" w:color="auto"/>
                  </w:tcBorders>
                </w:tcPr>
                <w:p w:rsidR="00E17B74" w:rsidRDefault="00E17B74">
                  <w:pPr>
                    <w:spacing w:line="276" w:lineRule="auto"/>
                    <w:rPr>
                      <w:rFonts w:ascii="Arial" w:hAnsi="Arial" w:cs="Arial"/>
                      <w:b/>
                      <w:sz w:val="20"/>
                      <w:lang w:eastAsia="en-GB"/>
                    </w:rPr>
                  </w:pPr>
                </w:p>
              </w:tc>
            </w:tr>
            <w:tr w:rsidR="00E17B74">
              <w:tc>
                <w:tcPr>
                  <w:tcW w:w="1276" w:type="dxa"/>
                  <w:tcBorders>
                    <w:top w:val="single" w:sz="4" w:space="0" w:color="auto"/>
                    <w:left w:val="single" w:sz="4" w:space="0" w:color="auto"/>
                    <w:bottom w:val="single" w:sz="4" w:space="0" w:color="auto"/>
                    <w:right w:val="single" w:sz="4" w:space="0" w:color="auto"/>
                  </w:tcBorders>
                  <w:hideMark/>
                </w:tcPr>
                <w:p w:rsidR="00E17B74" w:rsidRDefault="00E17B74">
                  <w:pPr>
                    <w:spacing w:line="276" w:lineRule="auto"/>
                    <w:rPr>
                      <w:rFonts w:ascii="Arial" w:hAnsi="Arial" w:cs="Arial"/>
                      <w:b/>
                      <w:sz w:val="20"/>
                      <w:lang w:eastAsia="en-GB"/>
                    </w:rPr>
                  </w:pPr>
                  <w:r>
                    <w:rPr>
                      <w:rFonts w:ascii="Arial" w:hAnsi="Arial" w:cs="Arial"/>
                      <w:b/>
                      <w:sz w:val="20"/>
                      <w:lang w:eastAsia="en-GB"/>
                    </w:rPr>
                    <w:t>Domain 4</w:t>
                  </w:r>
                </w:p>
              </w:tc>
              <w:tc>
                <w:tcPr>
                  <w:tcW w:w="5528" w:type="dxa"/>
                  <w:tcBorders>
                    <w:top w:val="single" w:sz="4" w:space="0" w:color="auto"/>
                    <w:left w:val="single" w:sz="4" w:space="0" w:color="auto"/>
                    <w:bottom w:val="single" w:sz="4" w:space="0" w:color="auto"/>
                    <w:right w:val="single" w:sz="4" w:space="0" w:color="auto"/>
                  </w:tcBorders>
                  <w:hideMark/>
                </w:tcPr>
                <w:p w:rsidR="00E17B74" w:rsidRDefault="00E17B74">
                  <w:pPr>
                    <w:spacing w:line="276" w:lineRule="auto"/>
                    <w:rPr>
                      <w:rFonts w:ascii="Arial" w:hAnsi="Arial" w:cs="Arial"/>
                      <w:b/>
                      <w:sz w:val="20"/>
                      <w:lang w:eastAsia="en-GB"/>
                    </w:rPr>
                  </w:pPr>
                  <w:r>
                    <w:rPr>
                      <w:rFonts w:ascii="Arial" w:hAnsi="Arial" w:cs="Arial"/>
                      <w:b/>
                      <w:sz w:val="20"/>
                      <w:lang w:eastAsia="en-GB"/>
                    </w:rPr>
                    <w:t>Ensuring people have a positive experience of care</w:t>
                  </w:r>
                </w:p>
              </w:tc>
              <w:tc>
                <w:tcPr>
                  <w:tcW w:w="641" w:type="dxa"/>
                  <w:tcBorders>
                    <w:top w:val="single" w:sz="4" w:space="0" w:color="auto"/>
                    <w:left w:val="single" w:sz="4" w:space="0" w:color="auto"/>
                    <w:bottom w:val="single" w:sz="4" w:space="0" w:color="auto"/>
                    <w:right w:val="single" w:sz="4" w:space="0" w:color="auto"/>
                  </w:tcBorders>
                </w:tcPr>
                <w:p w:rsidR="00E17B74" w:rsidRDefault="00E57E29">
                  <w:pPr>
                    <w:spacing w:line="276" w:lineRule="auto"/>
                    <w:rPr>
                      <w:rFonts w:ascii="Arial" w:hAnsi="Arial" w:cs="Arial"/>
                      <w:b/>
                      <w:sz w:val="20"/>
                      <w:lang w:eastAsia="en-GB"/>
                    </w:rPr>
                  </w:pPr>
                  <w:r>
                    <w:rPr>
                      <w:rFonts w:ascii="Arial" w:hAnsi="Arial" w:cs="Arial"/>
                      <w:b/>
                      <w:sz w:val="20"/>
                      <w:lang w:eastAsia="en-GB"/>
                    </w:rPr>
                    <w:t>X</w:t>
                  </w:r>
                </w:p>
              </w:tc>
            </w:tr>
            <w:tr w:rsidR="00E17B74">
              <w:tc>
                <w:tcPr>
                  <w:tcW w:w="1276" w:type="dxa"/>
                  <w:tcBorders>
                    <w:top w:val="single" w:sz="4" w:space="0" w:color="auto"/>
                    <w:left w:val="single" w:sz="4" w:space="0" w:color="auto"/>
                    <w:bottom w:val="single" w:sz="4" w:space="0" w:color="auto"/>
                    <w:right w:val="single" w:sz="4" w:space="0" w:color="auto"/>
                  </w:tcBorders>
                  <w:hideMark/>
                </w:tcPr>
                <w:p w:rsidR="00E17B74" w:rsidRDefault="00E17B74">
                  <w:pPr>
                    <w:spacing w:line="276" w:lineRule="auto"/>
                    <w:rPr>
                      <w:rFonts w:ascii="Arial" w:hAnsi="Arial" w:cs="Arial"/>
                      <w:b/>
                      <w:sz w:val="20"/>
                      <w:lang w:eastAsia="en-GB"/>
                    </w:rPr>
                  </w:pPr>
                  <w:r>
                    <w:rPr>
                      <w:rFonts w:ascii="Arial" w:hAnsi="Arial" w:cs="Arial"/>
                      <w:b/>
                      <w:sz w:val="20"/>
                      <w:lang w:eastAsia="en-GB"/>
                    </w:rPr>
                    <w:t>Domain 5</w:t>
                  </w:r>
                </w:p>
              </w:tc>
              <w:tc>
                <w:tcPr>
                  <w:tcW w:w="5528" w:type="dxa"/>
                  <w:tcBorders>
                    <w:top w:val="single" w:sz="4" w:space="0" w:color="auto"/>
                    <w:left w:val="single" w:sz="4" w:space="0" w:color="auto"/>
                    <w:bottom w:val="single" w:sz="4" w:space="0" w:color="auto"/>
                    <w:right w:val="single" w:sz="4" w:space="0" w:color="auto"/>
                  </w:tcBorders>
                  <w:hideMark/>
                </w:tcPr>
                <w:p w:rsidR="00E17B74" w:rsidRDefault="00E17B74">
                  <w:pPr>
                    <w:spacing w:line="276" w:lineRule="auto"/>
                    <w:rPr>
                      <w:rFonts w:ascii="Arial" w:hAnsi="Arial" w:cs="Arial"/>
                      <w:b/>
                      <w:sz w:val="20"/>
                      <w:lang w:eastAsia="en-GB"/>
                    </w:rPr>
                  </w:pPr>
                  <w:r>
                    <w:rPr>
                      <w:rFonts w:ascii="Arial" w:hAnsi="Arial" w:cs="Arial"/>
                      <w:b/>
                      <w:sz w:val="20"/>
                      <w:lang w:eastAsia="en-GB"/>
                    </w:rPr>
                    <w:t>Treating and caring for people in safe environment and protecting them from avoidable harm</w:t>
                  </w:r>
                </w:p>
              </w:tc>
              <w:tc>
                <w:tcPr>
                  <w:tcW w:w="641" w:type="dxa"/>
                  <w:tcBorders>
                    <w:top w:val="single" w:sz="4" w:space="0" w:color="auto"/>
                    <w:left w:val="single" w:sz="4" w:space="0" w:color="auto"/>
                    <w:bottom w:val="single" w:sz="4" w:space="0" w:color="auto"/>
                    <w:right w:val="single" w:sz="4" w:space="0" w:color="auto"/>
                  </w:tcBorders>
                </w:tcPr>
                <w:p w:rsidR="00E17B74" w:rsidRDefault="00E57E29">
                  <w:pPr>
                    <w:spacing w:line="276" w:lineRule="auto"/>
                    <w:rPr>
                      <w:rFonts w:ascii="Arial" w:hAnsi="Arial" w:cs="Arial"/>
                      <w:b/>
                      <w:sz w:val="20"/>
                      <w:lang w:eastAsia="en-GB"/>
                    </w:rPr>
                  </w:pPr>
                  <w:r>
                    <w:rPr>
                      <w:rFonts w:ascii="Arial" w:hAnsi="Arial" w:cs="Arial"/>
                      <w:b/>
                      <w:sz w:val="20"/>
                      <w:lang w:eastAsia="en-GB"/>
                    </w:rPr>
                    <w:t>X</w:t>
                  </w:r>
                </w:p>
              </w:tc>
            </w:tr>
          </w:tbl>
          <w:p w:rsidR="0095603A" w:rsidRDefault="0095603A">
            <w:pPr>
              <w:spacing w:after="0" w:line="276" w:lineRule="auto"/>
              <w:rPr>
                <w:rFonts w:ascii="Arial" w:hAnsi="Arial" w:cs="Arial"/>
                <w:b/>
                <w:sz w:val="20"/>
              </w:rPr>
            </w:pPr>
          </w:p>
          <w:p w:rsidR="00E17B74" w:rsidRDefault="00E17B74">
            <w:pPr>
              <w:spacing w:after="0" w:line="276" w:lineRule="auto"/>
              <w:rPr>
                <w:rFonts w:ascii="Arial" w:hAnsi="Arial" w:cs="Arial"/>
                <w:b/>
                <w:sz w:val="20"/>
              </w:rPr>
            </w:pPr>
            <w:r>
              <w:rPr>
                <w:rFonts w:ascii="Arial" w:hAnsi="Arial" w:cs="Arial"/>
                <w:b/>
                <w:sz w:val="20"/>
              </w:rPr>
              <w:t>2.2</w:t>
            </w:r>
            <w:r>
              <w:rPr>
                <w:rFonts w:ascii="Arial" w:hAnsi="Arial" w:cs="Arial"/>
                <w:b/>
                <w:sz w:val="20"/>
              </w:rPr>
              <w:tab/>
            </w:r>
            <w:r w:rsidR="00C7260F">
              <w:rPr>
                <w:rFonts w:ascii="Arial" w:hAnsi="Arial" w:cs="Arial"/>
                <w:b/>
                <w:sz w:val="20"/>
              </w:rPr>
              <w:t>Key Service Outcomes:</w:t>
            </w:r>
          </w:p>
          <w:p w:rsidR="002F0863" w:rsidRDefault="002F0863">
            <w:pPr>
              <w:spacing w:after="0" w:line="276" w:lineRule="auto"/>
              <w:rPr>
                <w:rFonts w:ascii="Arial" w:hAnsi="Arial" w:cs="Arial"/>
                <w:b/>
                <w:sz w:val="20"/>
              </w:rPr>
            </w:pPr>
          </w:p>
          <w:p w:rsidR="00206E63" w:rsidRDefault="00C7260F" w:rsidP="00206E63">
            <w:pPr>
              <w:spacing w:after="0" w:line="276" w:lineRule="auto"/>
              <w:rPr>
                <w:rFonts w:ascii="Arial" w:hAnsi="Arial" w:cs="Arial"/>
                <w:b/>
                <w:sz w:val="20"/>
              </w:rPr>
            </w:pPr>
            <w:r>
              <w:rPr>
                <w:rFonts w:ascii="Arial" w:hAnsi="Arial" w:cs="Arial"/>
                <w:b/>
                <w:sz w:val="20"/>
              </w:rPr>
              <w:t>Formal pilot evaluation outcomes</w:t>
            </w:r>
            <w:r w:rsidR="00206E63">
              <w:rPr>
                <w:rFonts w:ascii="Arial" w:hAnsi="Arial" w:cs="Arial"/>
                <w:b/>
                <w:sz w:val="20"/>
              </w:rPr>
              <w:t xml:space="preserve"> (based on Ottawa model):</w:t>
            </w:r>
          </w:p>
          <w:p w:rsidR="00C7260F" w:rsidRPr="00206E63" w:rsidRDefault="00C7260F" w:rsidP="00206E63">
            <w:pPr>
              <w:spacing w:after="0" w:line="276" w:lineRule="auto"/>
              <w:rPr>
                <w:rFonts w:ascii="Arial" w:hAnsi="Arial" w:cs="Arial"/>
                <w:b/>
                <w:sz w:val="20"/>
              </w:rPr>
            </w:pPr>
          </w:p>
          <w:p w:rsidR="00206E63" w:rsidRPr="00206E63" w:rsidRDefault="00206E63" w:rsidP="00716BD0">
            <w:pPr>
              <w:pStyle w:val="ListParagraph"/>
              <w:numPr>
                <w:ilvl w:val="0"/>
                <w:numId w:val="5"/>
              </w:numPr>
              <w:spacing w:line="276" w:lineRule="auto"/>
              <w:ind w:left="601" w:hanging="567"/>
              <w:rPr>
                <w:rFonts w:ascii="Arial" w:hAnsi="Arial" w:cs="Arial"/>
                <w:sz w:val="20"/>
              </w:rPr>
            </w:pPr>
            <w:r w:rsidRPr="00206E63">
              <w:rPr>
                <w:rFonts w:ascii="Arial" w:hAnsi="Arial" w:cs="Arial"/>
                <w:sz w:val="20"/>
              </w:rPr>
              <w:t>Mortality halved by 1 year - 11.4% vs 5.4%; p&lt;0.001</w:t>
            </w:r>
          </w:p>
          <w:p w:rsidR="00206E63" w:rsidRPr="00206E63" w:rsidRDefault="00206E63" w:rsidP="00716BD0">
            <w:pPr>
              <w:pStyle w:val="ListParagraph"/>
              <w:numPr>
                <w:ilvl w:val="0"/>
                <w:numId w:val="5"/>
              </w:numPr>
              <w:spacing w:line="276" w:lineRule="auto"/>
              <w:ind w:left="601" w:hanging="567"/>
              <w:rPr>
                <w:rFonts w:ascii="Arial" w:hAnsi="Arial" w:cs="Arial"/>
                <w:sz w:val="20"/>
              </w:rPr>
            </w:pPr>
            <w:r w:rsidRPr="00206E63">
              <w:rPr>
                <w:rFonts w:ascii="Arial" w:hAnsi="Arial" w:cs="Arial"/>
                <w:sz w:val="20"/>
              </w:rPr>
              <w:t>Mortality reduction at 2 years - 15.1% vs 7.9%; p&lt;0.001</w:t>
            </w:r>
          </w:p>
          <w:p w:rsidR="00206E63" w:rsidRPr="00206E63" w:rsidRDefault="00206E63" w:rsidP="00716BD0">
            <w:pPr>
              <w:pStyle w:val="ListParagraph"/>
              <w:numPr>
                <w:ilvl w:val="0"/>
                <w:numId w:val="5"/>
              </w:numPr>
              <w:spacing w:line="276" w:lineRule="auto"/>
              <w:ind w:left="601" w:hanging="567"/>
              <w:rPr>
                <w:rFonts w:ascii="Arial" w:hAnsi="Arial" w:cs="Arial"/>
                <w:sz w:val="20"/>
              </w:rPr>
            </w:pPr>
            <w:r w:rsidRPr="00206E63">
              <w:rPr>
                <w:rFonts w:ascii="Arial" w:hAnsi="Arial" w:cs="Arial"/>
                <w:sz w:val="20"/>
              </w:rPr>
              <w:t>Re-admission halved by 30 days - 13.3% vs 7.1%; p&lt;0.001</w:t>
            </w:r>
          </w:p>
          <w:p w:rsidR="00206E63" w:rsidRPr="00206E63" w:rsidRDefault="00206E63" w:rsidP="00716BD0">
            <w:pPr>
              <w:pStyle w:val="ListParagraph"/>
              <w:numPr>
                <w:ilvl w:val="0"/>
                <w:numId w:val="5"/>
              </w:numPr>
              <w:spacing w:line="276" w:lineRule="auto"/>
              <w:ind w:left="601" w:hanging="567"/>
              <w:rPr>
                <w:rFonts w:ascii="Arial" w:hAnsi="Arial" w:cs="Arial"/>
                <w:sz w:val="20"/>
              </w:rPr>
            </w:pPr>
            <w:r w:rsidRPr="00206E63">
              <w:rPr>
                <w:rFonts w:ascii="Arial" w:hAnsi="Arial" w:cs="Arial"/>
                <w:sz w:val="20"/>
              </w:rPr>
              <w:t>Re-admission reduced at 1 year - 38.4% vs 26.7%; p&lt;0.001</w:t>
            </w:r>
          </w:p>
          <w:p w:rsidR="0095603A" w:rsidRPr="0095603A" w:rsidRDefault="00206E63" w:rsidP="00716BD0">
            <w:pPr>
              <w:pStyle w:val="ListParagraph"/>
              <w:numPr>
                <w:ilvl w:val="0"/>
                <w:numId w:val="5"/>
              </w:numPr>
              <w:spacing w:line="276" w:lineRule="auto"/>
              <w:ind w:left="601" w:hanging="567"/>
              <w:rPr>
                <w:rFonts w:ascii="Arial" w:hAnsi="Arial" w:cs="Arial"/>
                <w:sz w:val="20"/>
              </w:rPr>
            </w:pPr>
            <w:r w:rsidRPr="00206E63">
              <w:rPr>
                <w:rFonts w:ascii="Arial" w:hAnsi="Arial" w:cs="Arial"/>
                <w:sz w:val="20"/>
              </w:rPr>
              <w:t>Increase quit rates at 6 months - 35% vs 20%</w:t>
            </w:r>
          </w:p>
          <w:p w:rsidR="00C7260F" w:rsidRDefault="00C7260F" w:rsidP="00E57E29">
            <w:pPr>
              <w:spacing w:after="0" w:line="276" w:lineRule="auto"/>
              <w:rPr>
                <w:rFonts w:ascii="Arial" w:hAnsi="Arial" w:cs="Arial"/>
                <w:sz w:val="20"/>
                <w:highlight w:val="yellow"/>
              </w:rPr>
            </w:pPr>
          </w:p>
          <w:p w:rsidR="00E17B74" w:rsidRPr="00C7260F" w:rsidRDefault="00E57E29" w:rsidP="00E57E29">
            <w:pPr>
              <w:spacing w:after="0" w:line="276" w:lineRule="auto"/>
              <w:rPr>
                <w:rFonts w:ascii="Arial" w:hAnsi="Arial" w:cs="Arial"/>
                <w:sz w:val="20"/>
              </w:rPr>
            </w:pPr>
            <w:r w:rsidRPr="00C7260F">
              <w:rPr>
                <w:rFonts w:ascii="Arial" w:hAnsi="Arial" w:cs="Arial"/>
                <w:sz w:val="20"/>
              </w:rPr>
              <w:t xml:space="preserve">In 2016 2,654 patients registered at GP practices within the City of Manchester and recorded as current smokers were admitted to </w:t>
            </w:r>
            <w:proofErr w:type="spellStart"/>
            <w:r w:rsidRPr="00C7260F">
              <w:rPr>
                <w:rFonts w:ascii="Arial" w:hAnsi="Arial" w:cs="Arial"/>
                <w:sz w:val="20"/>
              </w:rPr>
              <w:t>Wythenshawe</w:t>
            </w:r>
            <w:proofErr w:type="spellEnd"/>
            <w:r w:rsidRPr="00C7260F">
              <w:rPr>
                <w:rFonts w:ascii="Arial" w:hAnsi="Arial" w:cs="Arial"/>
                <w:sz w:val="20"/>
              </w:rPr>
              <w:t xml:space="preserve"> Hospital. Therefore the potential impact of this service for City of Manchester residents admitted is as follows, if you apply the Ottawa outcomes to this set of data:</w:t>
            </w:r>
          </w:p>
          <w:p w:rsidR="00754353" w:rsidRPr="00C7260F" w:rsidRDefault="00754353" w:rsidP="00754353">
            <w:pPr>
              <w:pStyle w:val="ListParagraph"/>
              <w:numPr>
                <w:ilvl w:val="0"/>
                <w:numId w:val="8"/>
              </w:numPr>
              <w:spacing w:line="276" w:lineRule="auto"/>
              <w:rPr>
                <w:rFonts w:ascii="Arial" w:hAnsi="Arial" w:cs="Arial"/>
                <w:b/>
                <w:sz w:val="20"/>
              </w:rPr>
            </w:pPr>
            <w:r w:rsidRPr="00C7260F">
              <w:rPr>
                <w:rFonts w:ascii="Arial" w:hAnsi="Arial" w:cs="Arial"/>
                <w:b/>
                <w:sz w:val="20"/>
              </w:rPr>
              <w:t>159</w:t>
            </w:r>
            <w:r w:rsidRPr="00C7260F">
              <w:rPr>
                <w:rFonts w:ascii="Arial" w:hAnsi="Arial" w:cs="Arial"/>
                <w:b/>
                <w:sz w:val="20"/>
              </w:rPr>
              <w:tab/>
              <w:t xml:space="preserve">Saved admissions at 30 days </w:t>
            </w:r>
          </w:p>
          <w:p w:rsidR="00754353" w:rsidRPr="00C7260F" w:rsidRDefault="00754353" w:rsidP="00754353">
            <w:pPr>
              <w:pStyle w:val="ListParagraph"/>
              <w:numPr>
                <w:ilvl w:val="0"/>
                <w:numId w:val="8"/>
              </w:numPr>
              <w:spacing w:line="276" w:lineRule="auto"/>
              <w:rPr>
                <w:rFonts w:ascii="Arial" w:hAnsi="Arial" w:cs="Arial"/>
                <w:b/>
                <w:sz w:val="20"/>
              </w:rPr>
            </w:pPr>
            <w:r w:rsidRPr="00C7260F">
              <w:rPr>
                <w:rFonts w:ascii="Arial" w:hAnsi="Arial" w:cs="Arial"/>
                <w:b/>
                <w:sz w:val="20"/>
              </w:rPr>
              <w:t>292</w:t>
            </w:r>
            <w:r w:rsidRPr="00C7260F">
              <w:rPr>
                <w:rFonts w:ascii="Arial" w:hAnsi="Arial" w:cs="Arial"/>
                <w:b/>
                <w:sz w:val="20"/>
              </w:rPr>
              <w:tab/>
              <w:t>Saved admissions at 1 year</w:t>
            </w:r>
          </w:p>
          <w:p w:rsidR="00754353" w:rsidRPr="00C7260F" w:rsidRDefault="00754353" w:rsidP="00754353">
            <w:pPr>
              <w:pStyle w:val="ListParagraph"/>
              <w:numPr>
                <w:ilvl w:val="0"/>
                <w:numId w:val="8"/>
              </w:numPr>
              <w:spacing w:line="276" w:lineRule="auto"/>
              <w:rPr>
                <w:rFonts w:ascii="Arial" w:hAnsi="Arial" w:cs="Arial"/>
                <w:b/>
                <w:sz w:val="20"/>
              </w:rPr>
            </w:pPr>
            <w:r w:rsidRPr="00C7260F">
              <w:rPr>
                <w:rFonts w:ascii="Arial" w:hAnsi="Arial" w:cs="Arial"/>
                <w:b/>
                <w:sz w:val="20"/>
              </w:rPr>
              <w:t>929</w:t>
            </w:r>
            <w:r w:rsidRPr="00C7260F">
              <w:rPr>
                <w:rFonts w:ascii="Arial" w:hAnsi="Arial" w:cs="Arial"/>
                <w:b/>
                <w:sz w:val="20"/>
              </w:rPr>
              <w:tab/>
              <w:t>Successful quits</w:t>
            </w:r>
          </w:p>
          <w:p w:rsidR="00697AE4" w:rsidRPr="00C7260F" w:rsidRDefault="00754353" w:rsidP="00697AE4">
            <w:pPr>
              <w:pStyle w:val="ListParagraph"/>
              <w:numPr>
                <w:ilvl w:val="0"/>
                <w:numId w:val="8"/>
              </w:numPr>
              <w:rPr>
                <w:rFonts w:ascii="Arial" w:hAnsi="Arial" w:cs="Arial"/>
                <w:b/>
                <w:sz w:val="20"/>
              </w:rPr>
            </w:pPr>
            <w:r w:rsidRPr="00C7260F">
              <w:rPr>
                <w:rFonts w:ascii="Arial" w:hAnsi="Arial" w:cs="Arial"/>
                <w:b/>
                <w:sz w:val="20"/>
              </w:rPr>
              <w:t>159</w:t>
            </w:r>
            <w:r w:rsidRPr="00C7260F">
              <w:rPr>
                <w:rFonts w:ascii="Arial" w:hAnsi="Arial" w:cs="Arial"/>
                <w:b/>
                <w:sz w:val="20"/>
              </w:rPr>
              <w:tab/>
              <w:t>Lives saved in 1 year</w:t>
            </w:r>
          </w:p>
          <w:p w:rsidR="00C7260F" w:rsidRDefault="00C7260F" w:rsidP="00CF33DA">
            <w:pPr>
              <w:rPr>
                <w:rFonts w:ascii="Arial" w:hAnsi="Arial" w:cs="Arial"/>
                <w:b/>
                <w:sz w:val="20"/>
              </w:rPr>
            </w:pPr>
          </w:p>
          <w:p w:rsidR="00C7260F" w:rsidRDefault="00C7260F" w:rsidP="00C7260F">
            <w:pPr>
              <w:spacing w:after="0" w:line="276" w:lineRule="auto"/>
              <w:rPr>
                <w:rFonts w:ascii="Arial" w:hAnsi="Arial" w:cs="Arial"/>
                <w:b/>
                <w:sz w:val="20"/>
              </w:rPr>
            </w:pPr>
            <w:r w:rsidRPr="00B24E3E">
              <w:rPr>
                <w:rFonts w:ascii="Arial" w:hAnsi="Arial" w:cs="Arial"/>
                <w:b/>
                <w:sz w:val="20"/>
              </w:rPr>
              <w:t>Local Key Performance Indictors:</w:t>
            </w:r>
          </w:p>
          <w:p w:rsidR="00DB2BFD" w:rsidRDefault="00DB2BFD" w:rsidP="00C7260F">
            <w:pPr>
              <w:spacing w:after="0" w:line="276" w:lineRule="auto"/>
              <w:rPr>
                <w:rFonts w:ascii="Arial" w:hAnsi="Arial" w:cs="Arial"/>
                <w:b/>
                <w:sz w:val="20"/>
              </w:rPr>
            </w:pPr>
          </w:p>
          <w:tbl>
            <w:tblPr>
              <w:tblW w:w="4871" w:type="pct"/>
              <w:tblBorders>
                <w:top w:val="single" w:sz="6" w:space="0" w:color="C6C6C6"/>
                <w:left w:val="single" w:sz="6" w:space="0" w:color="C6C6C6"/>
                <w:bottom w:val="single" w:sz="6" w:space="0" w:color="C6C6C6"/>
                <w:right w:val="single" w:sz="6" w:space="0" w:color="C6C6C6"/>
              </w:tblBorders>
              <w:tblLook w:val="04A0" w:firstRow="1" w:lastRow="0" w:firstColumn="1" w:lastColumn="0" w:noHBand="0" w:noVBand="1"/>
            </w:tblPr>
            <w:tblGrid>
              <w:gridCol w:w="5127"/>
              <w:gridCol w:w="1134"/>
              <w:gridCol w:w="2411"/>
            </w:tblGrid>
            <w:tr w:rsidR="00DB2BFD" w:rsidRPr="00DB2BFD" w:rsidTr="00DB2BFD">
              <w:tc>
                <w:tcPr>
                  <w:tcW w:w="2956"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DB2BFD" w:rsidRPr="00DB2BFD" w:rsidRDefault="00DB2BFD">
                  <w:pPr>
                    <w:rPr>
                      <w:rFonts w:ascii="Arial" w:eastAsia="Times New Roman" w:hAnsi="Arial" w:cs="Arial"/>
                      <w:sz w:val="20"/>
                      <w:szCs w:val="24"/>
                    </w:rPr>
                  </w:pPr>
                  <w:r w:rsidRPr="00DB2BFD">
                    <w:rPr>
                      <w:rFonts w:ascii="Arial" w:eastAsia="Times New Roman" w:hAnsi="Arial" w:cs="Arial"/>
                      <w:sz w:val="20"/>
                      <w:szCs w:val="24"/>
                    </w:rPr>
                    <w:t>Number and % of adult patients admitted as In Patients (IP) with LOS &gt; 1 day that have smoking status recorded.</w:t>
                  </w:r>
                </w:p>
              </w:tc>
              <w:tc>
                <w:tcPr>
                  <w:tcW w:w="654"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DB2BFD" w:rsidRPr="00DB2BFD" w:rsidRDefault="00DB2BFD">
                  <w:pPr>
                    <w:rPr>
                      <w:rFonts w:ascii="Arial" w:eastAsia="Times New Roman" w:hAnsi="Arial" w:cs="Arial"/>
                      <w:sz w:val="20"/>
                      <w:szCs w:val="24"/>
                    </w:rPr>
                  </w:pPr>
                  <w:r w:rsidRPr="00DB2BFD">
                    <w:rPr>
                      <w:rFonts w:ascii="Arial" w:eastAsia="Times New Roman" w:hAnsi="Arial" w:cs="Arial"/>
                      <w:sz w:val="20"/>
                      <w:szCs w:val="24"/>
                    </w:rPr>
                    <w:t>Collect baseline</w:t>
                  </w:r>
                </w:p>
              </w:tc>
              <w:tc>
                <w:tcPr>
                  <w:tcW w:w="1390"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DB2BFD" w:rsidRPr="00DB2BFD" w:rsidRDefault="00DB2BFD">
                  <w:pPr>
                    <w:pStyle w:val="NormalWeb"/>
                    <w:jc w:val="both"/>
                    <w:rPr>
                      <w:rFonts w:ascii="Arial" w:hAnsi="Arial" w:cs="Arial"/>
                      <w:sz w:val="20"/>
                    </w:rPr>
                  </w:pPr>
                  <w:r w:rsidRPr="00DB2BFD">
                    <w:rPr>
                      <w:rFonts w:ascii="Arial" w:hAnsi="Arial" w:cs="Arial"/>
                      <w:sz w:val="20"/>
                    </w:rPr>
                    <w:t>% to be set by the commissioner</w:t>
                  </w:r>
                </w:p>
                <w:p w:rsidR="00DB2BFD" w:rsidRPr="00DB2BFD" w:rsidRDefault="00DB2BFD">
                  <w:pPr>
                    <w:pStyle w:val="NormalWeb"/>
                    <w:jc w:val="both"/>
                    <w:rPr>
                      <w:rFonts w:ascii="Arial" w:hAnsi="Arial" w:cs="Arial"/>
                      <w:sz w:val="20"/>
                    </w:rPr>
                  </w:pPr>
                  <w:r w:rsidRPr="00DB2BFD">
                    <w:rPr>
                      <w:rFonts w:ascii="Arial" w:hAnsi="Arial" w:cs="Arial"/>
                      <w:sz w:val="20"/>
                    </w:rPr>
                    <w:t> Indicative = </w:t>
                  </w:r>
                  <w:r w:rsidRPr="00DB2BFD">
                    <w:rPr>
                      <w:rFonts w:ascii="Arial" w:hAnsi="Arial" w:cs="Arial"/>
                      <w:color w:val="000000"/>
                      <w:sz w:val="20"/>
                    </w:rPr>
                    <w:t>90%</w:t>
                  </w:r>
                </w:p>
              </w:tc>
            </w:tr>
            <w:tr w:rsidR="00DB2BFD" w:rsidRPr="00DB2BFD" w:rsidTr="00DB2BFD">
              <w:tc>
                <w:tcPr>
                  <w:tcW w:w="2956"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DB2BFD" w:rsidRPr="00DB2BFD" w:rsidRDefault="00DB2BFD">
                  <w:pPr>
                    <w:rPr>
                      <w:rFonts w:ascii="Arial" w:eastAsia="Times New Roman" w:hAnsi="Arial" w:cs="Arial"/>
                      <w:sz w:val="20"/>
                      <w:szCs w:val="24"/>
                    </w:rPr>
                  </w:pPr>
                  <w:r w:rsidRPr="00DB2BFD">
                    <w:rPr>
                      <w:rFonts w:ascii="Arial" w:eastAsia="Times New Roman" w:hAnsi="Arial" w:cs="Arial"/>
                      <w:sz w:val="20"/>
                      <w:szCs w:val="24"/>
                    </w:rPr>
                    <w:t>Number and % of smokers offered brief advice</w:t>
                  </w:r>
                </w:p>
              </w:tc>
              <w:tc>
                <w:tcPr>
                  <w:tcW w:w="654"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DB2BFD" w:rsidRPr="00DB2BFD" w:rsidRDefault="00DB2BFD">
                  <w:pPr>
                    <w:rPr>
                      <w:rFonts w:ascii="Arial" w:eastAsia="Times New Roman" w:hAnsi="Arial" w:cs="Arial"/>
                      <w:sz w:val="20"/>
                      <w:szCs w:val="24"/>
                    </w:rPr>
                  </w:pPr>
                  <w:r w:rsidRPr="00DB2BFD">
                    <w:rPr>
                      <w:rFonts w:ascii="Arial" w:eastAsia="Times New Roman" w:hAnsi="Arial" w:cs="Arial"/>
                      <w:sz w:val="20"/>
                      <w:szCs w:val="24"/>
                    </w:rPr>
                    <w:t>Collect baseline</w:t>
                  </w:r>
                </w:p>
              </w:tc>
              <w:tc>
                <w:tcPr>
                  <w:tcW w:w="1390"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DB2BFD" w:rsidRPr="00DB2BFD" w:rsidRDefault="00DB2BFD">
                  <w:pPr>
                    <w:pStyle w:val="NormalWeb"/>
                    <w:jc w:val="both"/>
                    <w:rPr>
                      <w:rFonts w:ascii="Arial" w:hAnsi="Arial" w:cs="Arial"/>
                      <w:sz w:val="20"/>
                    </w:rPr>
                  </w:pPr>
                  <w:r w:rsidRPr="00DB2BFD">
                    <w:rPr>
                      <w:rFonts w:ascii="Arial" w:hAnsi="Arial" w:cs="Arial"/>
                      <w:sz w:val="20"/>
                    </w:rPr>
                    <w:t>% to be set by the commissioner </w:t>
                  </w:r>
                </w:p>
                <w:p w:rsidR="00DB2BFD" w:rsidRPr="00DB2BFD" w:rsidRDefault="00DB2BFD">
                  <w:pPr>
                    <w:pStyle w:val="NormalWeb"/>
                    <w:jc w:val="both"/>
                    <w:rPr>
                      <w:rFonts w:ascii="Arial" w:hAnsi="Arial" w:cs="Arial"/>
                      <w:sz w:val="20"/>
                    </w:rPr>
                  </w:pPr>
                  <w:r w:rsidRPr="00DB2BFD">
                    <w:rPr>
                      <w:rFonts w:ascii="Arial" w:hAnsi="Arial" w:cs="Arial"/>
                      <w:sz w:val="20"/>
                    </w:rPr>
                    <w:t>Indicative = 90%</w:t>
                  </w:r>
                </w:p>
              </w:tc>
            </w:tr>
            <w:tr w:rsidR="00DB2BFD" w:rsidRPr="00DB2BFD" w:rsidTr="00DB2BFD">
              <w:tc>
                <w:tcPr>
                  <w:tcW w:w="2956"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DB2BFD" w:rsidRPr="00DB2BFD" w:rsidRDefault="00DB2BFD">
                  <w:pPr>
                    <w:rPr>
                      <w:rFonts w:ascii="Arial" w:eastAsia="Times New Roman" w:hAnsi="Arial" w:cs="Arial"/>
                      <w:sz w:val="20"/>
                      <w:szCs w:val="24"/>
                    </w:rPr>
                  </w:pPr>
                  <w:r w:rsidRPr="00DB2BFD">
                    <w:rPr>
                      <w:rFonts w:ascii="Arial" w:eastAsia="Times New Roman" w:hAnsi="Arial" w:cs="Arial"/>
                      <w:sz w:val="20"/>
                      <w:szCs w:val="24"/>
                    </w:rPr>
                    <w:t>Number and % of smokers that are given NRT within </w:t>
                  </w:r>
                  <w:r w:rsidRPr="00DB2BFD">
                    <w:rPr>
                      <w:rFonts w:ascii="Arial" w:eastAsia="Times New Roman" w:hAnsi="Arial" w:cs="Arial"/>
                      <w:color w:val="000000"/>
                      <w:sz w:val="20"/>
                      <w:szCs w:val="24"/>
                    </w:rPr>
                    <w:t>24</w:t>
                  </w:r>
                  <w:r w:rsidRPr="00DB2BFD">
                    <w:rPr>
                      <w:rFonts w:ascii="Arial" w:eastAsia="Times New Roman" w:hAnsi="Arial" w:cs="Arial"/>
                      <w:sz w:val="20"/>
                      <w:szCs w:val="24"/>
                    </w:rPr>
                    <w:t> hours of admittance</w:t>
                  </w:r>
                </w:p>
              </w:tc>
              <w:tc>
                <w:tcPr>
                  <w:tcW w:w="654"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DB2BFD" w:rsidRPr="00DB2BFD" w:rsidRDefault="00DB2BFD">
                  <w:pPr>
                    <w:rPr>
                      <w:rFonts w:ascii="Arial" w:eastAsia="Times New Roman" w:hAnsi="Arial" w:cs="Arial"/>
                      <w:sz w:val="20"/>
                      <w:szCs w:val="24"/>
                    </w:rPr>
                  </w:pPr>
                  <w:r w:rsidRPr="00DB2BFD">
                    <w:rPr>
                      <w:rFonts w:ascii="Arial" w:eastAsia="Times New Roman" w:hAnsi="Arial" w:cs="Arial"/>
                      <w:sz w:val="20"/>
                      <w:szCs w:val="24"/>
                    </w:rPr>
                    <w:t>Collect baseline</w:t>
                  </w:r>
                </w:p>
              </w:tc>
              <w:tc>
                <w:tcPr>
                  <w:tcW w:w="1390"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DB2BFD" w:rsidRPr="00DB2BFD" w:rsidRDefault="00DB2BFD">
                  <w:pPr>
                    <w:rPr>
                      <w:rFonts w:ascii="Arial" w:eastAsia="Times New Roman" w:hAnsi="Arial" w:cs="Arial"/>
                      <w:sz w:val="20"/>
                      <w:szCs w:val="24"/>
                    </w:rPr>
                  </w:pPr>
                  <w:r w:rsidRPr="00DB2BFD">
                    <w:rPr>
                      <w:rFonts w:ascii="Arial" w:eastAsia="Times New Roman" w:hAnsi="Arial" w:cs="Arial"/>
                      <w:sz w:val="20"/>
                      <w:szCs w:val="24"/>
                    </w:rPr>
                    <w:t>% to be set by the commissioner</w:t>
                  </w:r>
                  <w:r w:rsidRPr="00DB2BFD">
                    <w:rPr>
                      <w:rFonts w:ascii="Arial" w:eastAsia="Times New Roman" w:hAnsi="Arial" w:cs="Arial"/>
                      <w:sz w:val="20"/>
                      <w:szCs w:val="24"/>
                    </w:rPr>
                    <w:br/>
                    <w:t>Indicative 30%</w:t>
                  </w:r>
                </w:p>
              </w:tc>
            </w:tr>
            <w:tr w:rsidR="00DB2BFD" w:rsidRPr="00DB2BFD" w:rsidTr="00DB2BFD">
              <w:tc>
                <w:tcPr>
                  <w:tcW w:w="2956"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DB2BFD" w:rsidRPr="00DB2BFD" w:rsidRDefault="00DB2BFD">
                  <w:pPr>
                    <w:rPr>
                      <w:rFonts w:ascii="Arial" w:eastAsia="Times New Roman" w:hAnsi="Arial" w:cs="Arial"/>
                      <w:sz w:val="20"/>
                      <w:szCs w:val="24"/>
                    </w:rPr>
                  </w:pPr>
                  <w:r w:rsidRPr="00DB2BFD">
                    <w:rPr>
                      <w:rFonts w:ascii="Arial" w:eastAsia="Times New Roman" w:hAnsi="Arial" w:cs="Arial"/>
                      <w:sz w:val="20"/>
                      <w:szCs w:val="24"/>
                    </w:rPr>
                    <w:t>Number and % of smokers referred to the CURE team</w:t>
                  </w:r>
                </w:p>
              </w:tc>
              <w:tc>
                <w:tcPr>
                  <w:tcW w:w="654"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DB2BFD" w:rsidRPr="00DB2BFD" w:rsidRDefault="00DB2BFD">
                  <w:pPr>
                    <w:rPr>
                      <w:rFonts w:ascii="Arial" w:eastAsia="Times New Roman" w:hAnsi="Arial" w:cs="Arial"/>
                      <w:sz w:val="20"/>
                      <w:szCs w:val="24"/>
                    </w:rPr>
                  </w:pPr>
                  <w:r w:rsidRPr="00DB2BFD">
                    <w:rPr>
                      <w:rFonts w:ascii="Arial" w:eastAsia="Times New Roman" w:hAnsi="Arial" w:cs="Arial"/>
                      <w:sz w:val="20"/>
                      <w:szCs w:val="24"/>
                    </w:rPr>
                    <w:t>Collect baseline</w:t>
                  </w:r>
                </w:p>
              </w:tc>
              <w:tc>
                <w:tcPr>
                  <w:tcW w:w="1390"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DB2BFD" w:rsidRPr="00DB2BFD" w:rsidRDefault="00DB2BFD">
                  <w:pPr>
                    <w:pStyle w:val="NormalWeb"/>
                    <w:jc w:val="both"/>
                    <w:rPr>
                      <w:rFonts w:ascii="Arial" w:hAnsi="Arial" w:cs="Arial"/>
                      <w:sz w:val="20"/>
                    </w:rPr>
                  </w:pPr>
                  <w:r w:rsidRPr="00DB2BFD">
                    <w:rPr>
                      <w:rFonts w:ascii="Arial" w:hAnsi="Arial" w:cs="Arial"/>
                      <w:sz w:val="20"/>
                    </w:rPr>
                    <w:t>% to be set by the commissioner</w:t>
                  </w:r>
                </w:p>
                <w:p w:rsidR="00DB2BFD" w:rsidRPr="00DB2BFD" w:rsidRDefault="00DB2BFD">
                  <w:pPr>
                    <w:pStyle w:val="NormalWeb"/>
                    <w:jc w:val="both"/>
                    <w:rPr>
                      <w:rFonts w:ascii="Arial" w:hAnsi="Arial" w:cs="Arial"/>
                      <w:sz w:val="20"/>
                    </w:rPr>
                  </w:pPr>
                  <w:r w:rsidRPr="00DB2BFD">
                    <w:rPr>
                      <w:rFonts w:ascii="Arial" w:hAnsi="Arial" w:cs="Arial"/>
                      <w:sz w:val="20"/>
                    </w:rPr>
                    <w:t>Indicative = 90%</w:t>
                  </w:r>
                </w:p>
              </w:tc>
            </w:tr>
            <w:tr w:rsidR="00DB2BFD" w:rsidRPr="00DB2BFD" w:rsidTr="00DB2BFD">
              <w:tc>
                <w:tcPr>
                  <w:tcW w:w="2956"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DB2BFD" w:rsidRPr="00DB2BFD" w:rsidRDefault="00DB2BFD">
                  <w:pPr>
                    <w:rPr>
                      <w:rFonts w:ascii="Arial" w:eastAsia="Times New Roman" w:hAnsi="Arial" w:cs="Arial"/>
                      <w:sz w:val="20"/>
                      <w:szCs w:val="24"/>
                    </w:rPr>
                  </w:pPr>
                  <w:r w:rsidRPr="00DB2BFD">
                    <w:rPr>
                      <w:rFonts w:ascii="Arial" w:eastAsia="Times New Roman" w:hAnsi="Arial" w:cs="Arial"/>
                      <w:sz w:val="20"/>
                      <w:szCs w:val="24"/>
                    </w:rPr>
                    <w:t>​Number and % of smokers seen by the CURE team</w:t>
                  </w:r>
                </w:p>
              </w:tc>
              <w:tc>
                <w:tcPr>
                  <w:tcW w:w="654"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DB2BFD" w:rsidRPr="00DB2BFD" w:rsidRDefault="00DB2BFD">
                  <w:pPr>
                    <w:rPr>
                      <w:rFonts w:ascii="Arial" w:eastAsia="Times New Roman" w:hAnsi="Arial" w:cs="Arial"/>
                      <w:sz w:val="20"/>
                      <w:szCs w:val="24"/>
                    </w:rPr>
                  </w:pPr>
                  <w:r w:rsidRPr="00DB2BFD">
                    <w:rPr>
                      <w:rFonts w:ascii="Arial" w:eastAsia="Times New Roman" w:hAnsi="Arial" w:cs="Arial"/>
                      <w:sz w:val="20"/>
                      <w:szCs w:val="24"/>
                    </w:rPr>
                    <w:t>​Collect baseline</w:t>
                  </w:r>
                </w:p>
              </w:tc>
              <w:tc>
                <w:tcPr>
                  <w:tcW w:w="1390"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DB2BFD" w:rsidRPr="00DB2BFD" w:rsidRDefault="00DB2BFD">
                  <w:pPr>
                    <w:rPr>
                      <w:rFonts w:ascii="Arial" w:eastAsia="Times New Roman" w:hAnsi="Arial" w:cs="Arial"/>
                      <w:sz w:val="20"/>
                      <w:szCs w:val="24"/>
                    </w:rPr>
                  </w:pPr>
                  <w:r w:rsidRPr="00DB2BFD">
                    <w:rPr>
                      <w:rFonts w:ascii="Arial" w:eastAsia="Times New Roman" w:hAnsi="Arial" w:cs="Arial"/>
                      <w:sz w:val="20"/>
                      <w:szCs w:val="24"/>
                    </w:rPr>
                    <w:t xml:space="preserve">​% to be set by the commissioner​ </w:t>
                  </w:r>
                </w:p>
                <w:p w:rsidR="00DB2BFD" w:rsidRPr="00DB2BFD" w:rsidRDefault="00DB2BFD">
                  <w:pPr>
                    <w:pStyle w:val="NormalWeb"/>
                    <w:jc w:val="both"/>
                    <w:rPr>
                      <w:rFonts w:ascii="Arial" w:hAnsi="Arial" w:cs="Arial"/>
                      <w:sz w:val="20"/>
                    </w:rPr>
                  </w:pPr>
                  <w:r w:rsidRPr="00DB2BFD">
                    <w:rPr>
                      <w:rFonts w:ascii="Arial" w:hAnsi="Arial" w:cs="Arial"/>
                      <w:sz w:val="20"/>
                    </w:rPr>
                    <w:t>Indicative = 50%</w:t>
                  </w:r>
                </w:p>
              </w:tc>
            </w:tr>
            <w:tr w:rsidR="00DB2BFD" w:rsidRPr="00DB2BFD" w:rsidTr="00DB2BFD">
              <w:tc>
                <w:tcPr>
                  <w:tcW w:w="2956"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DB2BFD" w:rsidRPr="00DB2BFD" w:rsidRDefault="00DB2BFD">
                  <w:pPr>
                    <w:rPr>
                      <w:rFonts w:ascii="Arial" w:eastAsia="Times New Roman" w:hAnsi="Arial" w:cs="Arial"/>
                      <w:sz w:val="20"/>
                      <w:szCs w:val="24"/>
                    </w:rPr>
                  </w:pPr>
                  <w:r w:rsidRPr="00DB2BFD">
                    <w:rPr>
                      <w:rFonts w:ascii="Arial" w:eastAsia="Times New Roman" w:hAnsi="Arial" w:cs="Arial"/>
                      <w:sz w:val="20"/>
                      <w:szCs w:val="24"/>
                    </w:rPr>
                    <w:t>Total number and % of smokers prescribed NRT ​</w:t>
                  </w:r>
                </w:p>
              </w:tc>
              <w:tc>
                <w:tcPr>
                  <w:tcW w:w="654"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DB2BFD" w:rsidRPr="00DB2BFD" w:rsidRDefault="00DB2BFD">
                  <w:pPr>
                    <w:rPr>
                      <w:rFonts w:ascii="Arial" w:eastAsia="Times New Roman" w:hAnsi="Arial" w:cs="Arial"/>
                      <w:sz w:val="20"/>
                      <w:szCs w:val="24"/>
                    </w:rPr>
                  </w:pPr>
                  <w:r w:rsidRPr="00DB2BFD">
                    <w:rPr>
                      <w:rFonts w:ascii="Arial" w:eastAsia="Times New Roman" w:hAnsi="Arial" w:cs="Arial"/>
                      <w:sz w:val="20"/>
                      <w:szCs w:val="24"/>
                    </w:rPr>
                    <w:t>Collect baseline</w:t>
                  </w:r>
                </w:p>
              </w:tc>
              <w:tc>
                <w:tcPr>
                  <w:tcW w:w="1390"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DB2BFD" w:rsidRPr="00DB2BFD" w:rsidRDefault="00DB2BFD">
                  <w:pPr>
                    <w:pStyle w:val="NormalWeb"/>
                    <w:jc w:val="both"/>
                    <w:rPr>
                      <w:rFonts w:ascii="Arial" w:hAnsi="Arial" w:cs="Arial"/>
                      <w:sz w:val="20"/>
                    </w:rPr>
                  </w:pPr>
                  <w:r w:rsidRPr="00DB2BFD">
                    <w:rPr>
                      <w:rFonts w:ascii="Arial" w:hAnsi="Arial" w:cs="Arial"/>
                      <w:sz w:val="20"/>
                    </w:rPr>
                    <w:t>% to be set by the commissioner​</w:t>
                  </w:r>
                </w:p>
                <w:p w:rsidR="00DB2BFD" w:rsidRPr="00DB2BFD" w:rsidRDefault="00DB2BFD">
                  <w:pPr>
                    <w:pStyle w:val="NormalWeb"/>
                    <w:jc w:val="both"/>
                    <w:rPr>
                      <w:rFonts w:ascii="Arial" w:hAnsi="Arial" w:cs="Arial"/>
                      <w:sz w:val="20"/>
                    </w:rPr>
                  </w:pPr>
                  <w:r w:rsidRPr="00DB2BFD">
                    <w:rPr>
                      <w:rFonts w:ascii="Arial" w:hAnsi="Arial" w:cs="Arial"/>
                      <w:sz w:val="20"/>
                    </w:rPr>
                    <w:t>Indicative = 50%</w:t>
                  </w:r>
                </w:p>
              </w:tc>
            </w:tr>
            <w:tr w:rsidR="00DB2BFD" w:rsidRPr="00DB2BFD" w:rsidTr="00DB2BFD">
              <w:tc>
                <w:tcPr>
                  <w:tcW w:w="2956"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DB2BFD" w:rsidRPr="00DB2BFD" w:rsidRDefault="00DB2BFD">
                  <w:pPr>
                    <w:rPr>
                      <w:rFonts w:ascii="Arial" w:eastAsia="Times New Roman" w:hAnsi="Arial" w:cs="Arial"/>
                      <w:sz w:val="20"/>
                      <w:szCs w:val="24"/>
                    </w:rPr>
                  </w:pPr>
                  <w:r w:rsidRPr="00DB2BFD">
                    <w:rPr>
                      <w:rFonts w:ascii="Arial" w:eastAsia="Times New Roman" w:hAnsi="Arial" w:cs="Arial"/>
                      <w:sz w:val="20"/>
                      <w:szCs w:val="24"/>
                    </w:rPr>
                    <w:t xml:space="preserve">​Total number and % of smokers prescribed </w:t>
                  </w:r>
                  <w:proofErr w:type="spellStart"/>
                  <w:r w:rsidRPr="00DB2BFD">
                    <w:rPr>
                      <w:rFonts w:ascii="Arial" w:eastAsia="Times New Roman" w:hAnsi="Arial" w:cs="Arial"/>
                      <w:sz w:val="20"/>
                      <w:szCs w:val="24"/>
                    </w:rPr>
                    <w:t>varenicline</w:t>
                  </w:r>
                  <w:proofErr w:type="spellEnd"/>
                </w:p>
              </w:tc>
              <w:tc>
                <w:tcPr>
                  <w:tcW w:w="654"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DB2BFD" w:rsidRPr="00DB2BFD" w:rsidRDefault="00DB2BFD">
                  <w:pPr>
                    <w:rPr>
                      <w:rFonts w:ascii="Arial" w:eastAsia="Times New Roman" w:hAnsi="Arial" w:cs="Arial"/>
                      <w:sz w:val="20"/>
                      <w:szCs w:val="24"/>
                    </w:rPr>
                  </w:pPr>
                  <w:r w:rsidRPr="00DB2BFD">
                    <w:rPr>
                      <w:rFonts w:ascii="Arial" w:eastAsia="Times New Roman" w:hAnsi="Arial" w:cs="Arial"/>
                      <w:sz w:val="20"/>
                      <w:szCs w:val="24"/>
                    </w:rPr>
                    <w:t>Collect baseline​</w:t>
                  </w:r>
                </w:p>
              </w:tc>
              <w:tc>
                <w:tcPr>
                  <w:tcW w:w="1390"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DB2BFD" w:rsidRPr="00DB2BFD" w:rsidRDefault="00DB2BFD">
                  <w:pPr>
                    <w:pStyle w:val="NormalWeb"/>
                    <w:jc w:val="both"/>
                    <w:rPr>
                      <w:rFonts w:ascii="Arial" w:hAnsi="Arial" w:cs="Arial"/>
                      <w:sz w:val="20"/>
                    </w:rPr>
                  </w:pPr>
                  <w:r w:rsidRPr="00DB2BFD">
                    <w:rPr>
                      <w:rFonts w:ascii="Arial" w:hAnsi="Arial" w:cs="Arial"/>
                      <w:sz w:val="20"/>
                    </w:rPr>
                    <w:t>% to be set by the commissioner​</w:t>
                  </w:r>
                </w:p>
                <w:p w:rsidR="00DB2BFD" w:rsidRPr="00DB2BFD" w:rsidRDefault="00DB2BFD">
                  <w:pPr>
                    <w:pStyle w:val="NormalWeb"/>
                    <w:jc w:val="both"/>
                    <w:rPr>
                      <w:rFonts w:ascii="Arial" w:hAnsi="Arial" w:cs="Arial"/>
                      <w:sz w:val="20"/>
                    </w:rPr>
                  </w:pPr>
                  <w:r w:rsidRPr="00DB2BFD">
                    <w:rPr>
                      <w:rFonts w:ascii="Arial" w:hAnsi="Arial" w:cs="Arial"/>
                      <w:sz w:val="20"/>
                    </w:rPr>
                    <w:t>Indicative = 20%</w:t>
                  </w:r>
                </w:p>
              </w:tc>
            </w:tr>
            <w:tr w:rsidR="00DB2BFD" w:rsidRPr="00DB2BFD" w:rsidTr="00DB2BFD">
              <w:tc>
                <w:tcPr>
                  <w:tcW w:w="2956"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DB2BFD" w:rsidRPr="00DB2BFD" w:rsidRDefault="00DB2BFD">
                  <w:pPr>
                    <w:rPr>
                      <w:rFonts w:ascii="Arial" w:eastAsia="Times New Roman" w:hAnsi="Arial" w:cs="Arial"/>
                      <w:sz w:val="20"/>
                    </w:rPr>
                  </w:pPr>
                </w:p>
              </w:tc>
              <w:tc>
                <w:tcPr>
                  <w:tcW w:w="654"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DB2BFD" w:rsidRPr="00DB2BFD" w:rsidRDefault="00DB2BFD">
                  <w:pPr>
                    <w:rPr>
                      <w:rFonts w:ascii="Arial" w:eastAsia="Times New Roman" w:hAnsi="Arial" w:cs="Arial"/>
                      <w:sz w:val="20"/>
                    </w:rPr>
                  </w:pPr>
                </w:p>
              </w:tc>
              <w:tc>
                <w:tcPr>
                  <w:tcW w:w="1390"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DB2BFD" w:rsidRPr="00DB2BFD" w:rsidRDefault="00DB2BFD">
                  <w:pPr>
                    <w:rPr>
                      <w:rFonts w:ascii="Arial" w:eastAsia="Times New Roman" w:hAnsi="Arial" w:cs="Arial"/>
                      <w:sz w:val="20"/>
                    </w:rPr>
                  </w:pPr>
                </w:p>
              </w:tc>
            </w:tr>
            <w:tr w:rsidR="00DB2BFD" w:rsidRPr="00DB2BFD" w:rsidTr="00DB2BFD">
              <w:tc>
                <w:tcPr>
                  <w:tcW w:w="2956"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DB2BFD" w:rsidRPr="00DB2BFD" w:rsidRDefault="00DB2BFD">
                  <w:pPr>
                    <w:rPr>
                      <w:rFonts w:ascii="Arial" w:eastAsia="Times New Roman" w:hAnsi="Arial" w:cs="Arial"/>
                      <w:sz w:val="20"/>
                      <w:szCs w:val="24"/>
                    </w:rPr>
                  </w:pPr>
                  <w:r w:rsidRPr="00DB2BFD">
                    <w:rPr>
                      <w:rFonts w:ascii="Arial" w:eastAsia="Times New Roman" w:hAnsi="Arial" w:cs="Arial"/>
                      <w:sz w:val="20"/>
                      <w:szCs w:val="24"/>
                    </w:rPr>
                    <w:t>Number and % of smokers referred to the community stop smoking service</w:t>
                  </w:r>
                </w:p>
              </w:tc>
              <w:tc>
                <w:tcPr>
                  <w:tcW w:w="654"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DB2BFD" w:rsidRPr="00DB2BFD" w:rsidRDefault="00DB2BFD">
                  <w:pPr>
                    <w:rPr>
                      <w:rFonts w:ascii="Arial" w:eastAsia="Times New Roman" w:hAnsi="Arial" w:cs="Arial"/>
                      <w:sz w:val="20"/>
                      <w:szCs w:val="24"/>
                    </w:rPr>
                  </w:pPr>
                  <w:r w:rsidRPr="00DB2BFD">
                    <w:rPr>
                      <w:rFonts w:ascii="Arial" w:eastAsia="Times New Roman" w:hAnsi="Arial" w:cs="Arial"/>
                      <w:sz w:val="20"/>
                      <w:szCs w:val="24"/>
                    </w:rPr>
                    <w:t>Collect baseline</w:t>
                  </w:r>
                </w:p>
              </w:tc>
              <w:tc>
                <w:tcPr>
                  <w:tcW w:w="1390"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DB2BFD" w:rsidRPr="00DB2BFD" w:rsidRDefault="00DB2BFD">
                  <w:pPr>
                    <w:pStyle w:val="NormalWeb"/>
                    <w:jc w:val="both"/>
                    <w:rPr>
                      <w:rFonts w:ascii="Arial" w:hAnsi="Arial" w:cs="Arial"/>
                      <w:sz w:val="20"/>
                    </w:rPr>
                  </w:pPr>
                  <w:r w:rsidRPr="00DB2BFD">
                    <w:rPr>
                      <w:rFonts w:ascii="Arial" w:hAnsi="Arial" w:cs="Arial"/>
                      <w:sz w:val="20"/>
                    </w:rPr>
                    <w:t>% to be set by the commissioner</w:t>
                  </w:r>
                </w:p>
                <w:p w:rsidR="00DB2BFD" w:rsidRPr="00DB2BFD" w:rsidRDefault="00DB2BFD">
                  <w:pPr>
                    <w:pStyle w:val="NormalWeb"/>
                    <w:jc w:val="both"/>
                    <w:rPr>
                      <w:rFonts w:ascii="Arial" w:hAnsi="Arial" w:cs="Arial"/>
                      <w:sz w:val="20"/>
                    </w:rPr>
                  </w:pPr>
                  <w:r w:rsidRPr="00DB2BFD">
                    <w:rPr>
                      <w:rFonts w:ascii="Arial" w:hAnsi="Arial" w:cs="Arial"/>
                      <w:sz w:val="20"/>
                    </w:rPr>
                    <w:t>Indicative 35%</w:t>
                  </w:r>
                </w:p>
              </w:tc>
            </w:tr>
            <w:tr w:rsidR="00DB2BFD" w:rsidRPr="00DB2BFD" w:rsidTr="00DB2BFD">
              <w:tc>
                <w:tcPr>
                  <w:tcW w:w="2956"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DB2BFD" w:rsidRPr="00DB2BFD" w:rsidRDefault="00DB2BFD">
                  <w:pPr>
                    <w:rPr>
                      <w:rFonts w:ascii="Arial" w:eastAsia="Times New Roman" w:hAnsi="Arial" w:cs="Arial"/>
                      <w:sz w:val="20"/>
                      <w:szCs w:val="24"/>
                    </w:rPr>
                  </w:pPr>
                  <w:r w:rsidRPr="00DB2BFD">
                    <w:rPr>
                      <w:rFonts w:ascii="Arial" w:eastAsia="Times New Roman" w:hAnsi="Arial" w:cs="Arial"/>
                      <w:sz w:val="20"/>
                      <w:szCs w:val="24"/>
                    </w:rPr>
                    <w:lastRenderedPageBreak/>
                    <w:t>Number of 4 week quits from referral to community stop smoking service</w:t>
                  </w:r>
                </w:p>
              </w:tc>
              <w:tc>
                <w:tcPr>
                  <w:tcW w:w="654"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DB2BFD" w:rsidRPr="00DB2BFD" w:rsidRDefault="00DB2BFD">
                  <w:pPr>
                    <w:rPr>
                      <w:rFonts w:ascii="Arial" w:eastAsia="Times New Roman" w:hAnsi="Arial" w:cs="Arial"/>
                      <w:sz w:val="20"/>
                      <w:szCs w:val="24"/>
                    </w:rPr>
                  </w:pPr>
                  <w:r w:rsidRPr="00DB2BFD">
                    <w:rPr>
                      <w:rFonts w:ascii="Arial" w:eastAsia="Times New Roman" w:hAnsi="Arial" w:cs="Arial"/>
                      <w:sz w:val="20"/>
                      <w:szCs w:val="24"/>
                    </w:rPr>
                    <w:t>Collect baseline</w:t>
                  </w:r>
                </w:p>
              </w:tc>
              <w:tc>
                <w:tcPr>
                  <w:tcW w:w="1390" w:type="pct"/>
                  <w:tcBorders>
                    <w:top w:val="single" w:sz="6" w:space="0" w:color="C6C6C6"/>
                    <w:left w:val="single" w:sz="6" w:space="0" w:color="C6C6C6"/>
                    <w:bottom w:val="single" w:sz="6" w:space="0" w:color="C6C6C6"/>
                    <w:right w:val="single" w:sz="6" w:space="0" w:color="C6C6C6"/>
                  </w:tcBorders>
                  <w:tcMar>
                    <w:top w:w="15" w:type="dxa"/>
                    <w:left w:w="15" w:type="dxa"/>
                    <w:bottom w:w="15" w:type="dxa"/>
                    <w:right w:w="15" w:type="dxa"/>
                  </w:tcMar>
                  <w:vAlign w:val="center"/>
                  <w:hideMark/>
                </w:tcPr>
                <w:p w:rsidR="00DB2BFD" w:rsidRPr="00DB2BFD" w:rsidRDefault="00DB2BFD">
                  <w:pPr>
                    <w:pStyle w:val="NormalWeb"/>
                    <w:jc w:val="both"/>
                    <w:rPr>
                      <w:rFonts w:ascii="Arial" w:hAnsi="Arial" w:cs="Arial"/>
                      <w:sz w:val="20"/>
                    </w:rPr>
                  </w:pPr>
                  <w:r w:rsidRPr="00DB2BFD">
                    <w:rPr>
                      <w:rFonts w:ascii="Arial" w:hAnsi="Arial" w:cs="Arial"/>
                      <w:sz w:val="20"/>
                    </w:rPr>
                    <w:t>% to be set by the commissioner</w:t>
                  </w:r>
                </w:p>
                <w:p w:rsidR="00DB2BFD" w:rsidRPr="00DB2BFD" w:rsidRDefault="00DB2BFD">
                  <w:pPr>
                    <w:pStyle w:val="NormalWeb"/>
                    <w:jc w:val="both"/>
                    <w:rPr>
                      <w:rFonts w:ascii="Arial" w:hAnsi="Arial" w:cs="Arial"/>
                      <w:sz w:val="20"/>
                    </w:rPr>
                  </w:pPr>
                  <w:r w:rsidRPr="00DB2BFD">
                    <w:rPr>
                      <w:rFonts w:ascii="Arial" w:hAnsi="Arial" w:cs="Arial"/>
                      <w:sz w:val="20"/>
                    </w:rPr>
                    <w:t>Indicative 35%</w:t>
                  </w:r>
                </w:p>
              </w:tc>
            </w:tr>
          </w:tbl>
          <w:p w:rsidR="0096671D" w:rsidRDefault="0096671D" w:rsidP="001113EB">
            <w:pPr>
              <w:spacing w:after="0"/>
              <w:rPr>
                <w:rFonts w:ascii="Arial" w:hAnsi="Arial" w:cs="Arial"/>
                <w:sz w:val="20"/>
              </w:rPr>
            </w:pPr>
          </w:p>
          <w:p w:rsidR="009726EE" w:rsidRPr="00697AE4" w:rsidRDefault="009726EE" w:rsidP="001113EB">
            <w:pPr>
              <w:spacing w:after="0"/>
              <w:rPr>
                <w:rFonts w:ascii="Arial" w:hAnsi="Arial" w:cs="Arial"/>
                <w:sz w:val="20"/>
              </w:rPr>
            </w:pPr>
          </w:p>
        </w:tc>
      </w:tr>
      <w:tr w:rsidR="00E17B74" w:rsidTr="00B24E3E">
        <w:tc>
          <w:tcPr>
            <w:tcW w:w="8765" w:type="dxa"/>
            <w:tcBorders>
              <w:top w:val="single" w:sz="4" w:space="0" w:color="auto"/>
              <w:left w:val="single" w:sz="4" w:space="0" w:color="auto"/>
              <w:bottom w:val="single" w:sz="4" w:space="0" w:color="auto"/>
              <w:right w:val="single" w:sz="4" w:space="0" w:color="auto"/>
            </w:tcBorders>
            <w:hideMark/>
          </w:tcPr>
          <w:p w:rsidR="00E17B74" w:rsidRDefault="00E17B74">
            <w:pPr>
              <w:spacing w:after="0" w:line="276" w:lineRule="auto"/>
              <w:rPr>
                <w:rFonts w:ascii="Arial" w:hAnsi="Arial" w:cs="Arial"/>
                <w:b/>
              </w:rPr>
            </w:pPr>
            <w:r>
              <w:rPr>
                <w:rFonts w:ascii="Arial" w:hAnsi="Arial" w:cs="Arial"/>
                <w:b/>
              </w:rPr>
              <w:lastRenderedPageBreak/>
              <w:t>3.</w:t>
            </w:r>
            <w:r>
              <w:rPr>
                <w:rFonts w:ascii="Arial" w:hAnsi="Arial" w:cs="Arial"/>
                <w:b/>
              </w:rPr>
              <w:tab/>
              <w:t>Scope</w:t>
            </w:r>
          </w:p>
        </w:tc>
      </w:tr>
      <w:tr w:rsidR="00E17B74" w:rsidRPr="007A571D" w:rsidTr="00B24E3E">
        <w:tc>
          <w:tcPr>
            <w:tcW w:w="8765" w:type="dxa"/>
            <w:tcBorders>
              <w:top w:val="single" w:sz="4" w:space="0" w:color="auto"/>
              <w:left w:val="single" w:sz="4" w:space="0" w:color="auto"/>
              <w:bottom w:val="single" w:sz="4" w:space="0" w:color="auto"/>
              <w:right w:val="single" w:sz="4" w:space="0" w:color="auto"/>
            </w:tcBorders>
          </w:tcPr>
          <w:p w:rsidR="0096671D" w:rsidRPr="007A571D" w:rsidRDefault="0096671D">
            <w:pPr>
              <w:spacing w:after="0"/>
              <w:rPr>
                <w:rFonts w:ascii="Arial" w:hAnsi="Arial" w:cs="Arial"/>
                <w:b/>
                <w:sz w:val="20"/>
              </w:rPr>
            </w:pPr>
          </w:p>
          <w:p w:rsidR="00E17B74" w:rsidRPr="007A571D" w:rsidRDefault="00E17B74">
            <w:pPr>
              <w:spacing w:after="0"/>
              <w:rPr>
                <w:rFonts w:ascii="Arial" w:hAnsi="Arial" w:cs="Arial"/>
                <w:b/>
                <w:sz w:val="20"/>
              </w:rPr>
            </w:pPr>
            <w:r w:rsidRPr="007A571D">
              <w:rPr>
                <w:rFonts w:ascii="Arial" w:hAnsi="Arial" w:cs="Arial"/>
                <w:b/>
                <w:sz w:val="20"/>
              </w:rPr>
              <w:t>3.1</w:t>
            </w:r>
            <w:r w:rsidRPr="007A571D">
              <w:rPr>
                <w:rFonts w:ascii="Arial" w:hAnsi="Arial" w:cs="Arial"/>
                <w:b/>
                <w:sz w:val="20"/>
              </w:rPr>
              <w:tab/>
              <w:t>Aims and objectives of service</w:t>
            </w:r>
          </w:p>
          <w:p w:rsidR="0095603A" w:rsidRPr="007A571D" w:rsidRDefault="0095603A">
            <w:pPr>
              <w:spacing w:after="0"/>
              <w:rPr>
                <w:rFonts w:ascii="Arial" w:hAnsi="Arial" w:cs="Arial"/>
                <w:b/>
                <w:sz w:val="20"/>
              </w:rPr>
            </w:pPr>
          </w:p>
          <w:p w:rsidR="008C4440" w:rsidRPr="007A571D" w:rsidRDefault="008C4440" w:rsidP="008C4440">
            <w:pPr>
              <w:jc w:val="both"/>
              <w:rPr>
                <w:rFonts w:ascii="Arial" w:hAnsi="Arial" w:cs="Arial"/>
                <w:bCs/>
                <w:sz w:val="20"/>
              </w:rPr>
            </w:pPr>
            <w:r w:rsidRPr="007A571D">
              <w:rPr>
                <w:rFonts w:ascii="Arial" w:hAnsi="Arial" w:cs="Arial"/>
                <w:bCs/>
                <w:sz w:val="20"/>
              </w:rPr>
              <w:t xml:space="preserve">The CURE project is a comprehensive secondary care treatment </w:t>
            </w:r>
            <w:proofErr w:type="spellStart"/>
            <w:r w:rsidRPr="007A571D">
              <w:rPr>
                <w:rFonts w:ascii="Arial" w:hAnsi="Arial" w:cs="Arial"/>
                <w:bCs/>
                <w:sz w:val="20"/>
              </w:rPr>
              <w:t>programme</w:t>
            </w:r>
            <w:proofErr w:type="spellEnd"/>
            <w:r w:rsidRPr="007A571D">
              <w:rPr>
                <w:rFonts w:ascii="Arial" w:hAnsi="Arial" w:cs="Arial"/>
                <w:bCs/>
                <w:sz w:val="20"/>
              </w:rPr>
              <w:t xml:space="preserve"> for tobacco addiction.  At its heart is systematically identifying all active smokers admitted to secondary care and immediately providing nicotine replacement therapy for the duration of the admission.  This is supplemented by a consultation with an expert tobacco addiction team to construct a long term treatment plan after discharge.  The term ‘CURE’ has been specifically chosen to ‘</w:t>
            </w:r>
            <w:proofErr w:type="spellStart"/>
            <w:r w:rsidRPr="007A571D">
              <w:rPr>
                <w:rFonts w:ascii="Arial" w:hAnsi="Arial" w:cs="Arial"/>
                <w:bCs/>
                <w:sz w:val="20"/>
              </w:rPr>
              <w:t>medicalise</w:t>
            </w:r>
            <w:proofErr w:type="spellEnd"/>
            <w:r w:rsidRPr="007A571D">
              <w:rPr>
                <w:rFonts w:ascii="Arial" w:hAnsi="Arial" w:cs="Arial"/>
                <w:bCs/>
                <w:sz w:val="20"/>
              </w:rPr>
              <w:t>’ tobacco addiction and move away from the stigma of a lifestyle choice to disease treatment.</w:t>
            </w:r>
          </w:p>
          <w:p w:rsidR="008C4440" w:rsidRPr="007A571D" w:rsidRDefault="008C4440" w:rsidP="0031684F">
            <w:pPr>
              <w:spacing w:after="0"/>
              <w:jc w:val="both"/>
              <w:rPr>
                <w:rFonts w:ascii="Arial" w:hAnsi="Arial" w:cs="Arial"/>
                <w:bCs/>
                <w:sz w:val="20"/>
              </w:rPr>
            </w:pPr>
            <w:r w:rsidRPr="007A571D">
              <w:rPr>
                <w:rFonts w:ascii="Arial" w:hAnsi="Arial" w:cs="Arial"/>
                <w:bCs/>
                <w:sz w:val="20"/>
              </w:rPr>
              <w:t xml:space="preserve">There is strong evidence that secondary care represents a unique teachable moment when a smoker is admitted to hospital to seed the concept of a quit attempt and achieve successful long term abstinence.  Data from Canada has demonstrated that comprehensive secondary care treatment </w:t>
            </w:r>
            <w:proofErr w:type="spellStart"/>
            <w:r w:rsidRPr="007A571D">
              <w:rPr>
                <w:rFonts w:ascii="Arial" w:hAnsi="Arial" w:cs="Arial"/>
                <w:bCs/>
                <w:sz w:val="20"/>
              </w:rPr>
              <w:t>programmes</w:t>
            </w:r>
            <w:proofErr w:type="spellEnd"/>
            <w:r w:rsidRPr="007A571D">
              <w:rPr>
                <w:rFonts w:ascii="Arial" w:hAnsi="Arial" w:cs="Arial"/>
                <w:bCs/>
                <w:sz w:val="20"/>
              </w:rPr>
              <w:t xml:space="preserve"> for tobacco addiction deliver immediate and highly significant reductions in admissions rates and mortality.</w:t>
            </w:r>
          </w:p>
          <w:p w:rsidR="008C4440" w:rsidRPr="007A571D" w:rsidRDefault="008C4440" w:rsidP="0031684F">
            <w:pPr>
              <w:spacing w:after="0"/>
              <w:jc w:val="both"/>
              <w:rPr>
                <w:rFonts w:ascii="Arial" w:hAnsi="Arial" w:cs="Arial"/>
                <w:bCs/>
                <w:sz w:val="20"/>
              </w:rPr>
            </w:pPr>
          </w:p>
          <w:p w:rsidR="008C4440" w:rsidRPr="007A571D" w:rsidRDefault="00C7260F" w:rsidP="00C7260F">
            <w:pPr>
              <w:spacing w:after="0"/>
              <w:jc w:val="center"/>
              <w:rPr>
                <w:rFonts w:ascii="Arial" w:hAnsi="Arial" w:cs="Arial"/>
                <w:b/>
                <w:sz w:val="20"/>
              </w:rPr>
            </w:pPr>
            <w:r w:rsidRPr="00C7260F">
              <w:rPr>
                <w:rFonts w:ascii="Arial" w:hAnsi="Arial" w:cs="Arial"/>
                <w:b/>
                <w:noProof/>
                <w:sz w:val="20"/>
                <w:lang w:val="en-GB" w:eastAsia="en-GB"/>
              </w:rPr>
              <w:drawing>
                <wp:inline distT="0" distB="0" distL="0" distR="0" wp14:anchorId="3307BE6D" wp14:editId="4B212B53">
                  <wp:extent cx="4905375" cy="1988878"/>
                  <wp:effectExtent l="0" t="0" r="0" b="0"/>
                  <wp:docPr id="4" name="Picture 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id="{BE812ECD-309A-44DD-BA6F-C4521A899B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uri="{FF2B5EF4-FFF2-40B4-BE49-F238E27FC236}">
                                <a16:creationId xmlns:o="urn:schemas-microsoft-com:office:office" xmlns:v="urn:schemas-microsoft-com:vml" xmlns:w10="urn:schemas-microsoft-com:office:word" xmlns:w="http://schemas.openxmlformats.org/wordprocessingml/2006/main" xmlns:p="http://schemas.openxmlformats.org/presentationml/2006/main" xmlns:a16="http://schemas.microsoft.com/office/drawing/2014/main" xmlns="" xmlns:lc="http://schemas.openxmlformats.org/drawingml/2006/lockedCanvas" id="{BE812ECD-309A-44DD-BA6F-C4521A899B8C}"/>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l="2936" t="18786" r="49300" b="57032"/>
                          <a:stretch/>
                        </pic:blipFill>
                        <pic:spPr bwMode="auto">
                          <a:xfrm>
                            <a:off x="0" y="0"/>
                            <a:ext cx="4905375" cy="1988878"/>
                          </a:xfrm>
                          <a:prstGeom prst="rect">
                            <a:avLst/>
                          </a:prstGeom>
                          <a:noFill/>
                          <a:ln>
                            <a:noFill/>
                          </a:ln>
                          <a:extLst/>
                        </pic:spPr>
                      </pic:pic>
                    </a:graphicData>
                  </a:graphic>
                </wp:inline>
              </w:drawing>
            </w:r>
          </w:p>
          <w:p w:rsidR="00C7260F" w:rsidRDefault="00C7260F">
            <w:pPr>
              <w:spacing w:after="0"/>
              <w:rPr>
                <w:rFonts w:ascii="Arial" w:hAnsi="Arial" w:cs="Arial"/>
                <w:b/>
                <w:sz w:val="20"/>
              </w:rPr>
            </w:pPr>
          </w:p>
          <w:p w:rsidR="00BC399E" w:rsidRPr="007A571D" w:rsidRDefault="00BC399E">
            <w:pPr>
              <w:spacing w:after="0"/>
              <w:rPr>
                <w:rFonts w:ascii="Arial" w:hAnsi="Arial" w:cs="Arial"/>
                <w:b/>
                <w:sz w:val="20"/>
              </w:rPr>
            </w:pPr>
            <w:r w:rsidRPr="007A571D">
              <w:rPr>
                <w:rFonts w:ascii="Arial" w:hAnsi="Arial" w:cs="Arial"/>
                <w:b/>
                <w:sz w:val="20"/>
              </w:rPr>
              <w:t>Aim</w:t>
            </w:r>
          </w:p>
          <w:p w:rsidR="00432E1D" w:rsidRPr="007A571D" w:rsidRDefault="00432E1D">
            <w:pPr>
              <w:spacing w:after="0"/>
              <w:rPr>
                <w:rFonts w:ascii="Arial" w:hAnsi="Arial" w:cs="Arial"/>
                <w:b/>
                <w:sz w:val="20"/>
              </w:rPr>
            </w:pPr>
          </w:p>
          <w:p w:rsidR="000D4058" w:rsidRPr="00754353" w:rsidRDefault="000D4058" w:rsidP="000D4058">
            <w:pPr>
              <w:spacing w:after="0"/>
              <w:rPr>
                <w:rFonts w:ascii="Arial" w:hAnsi="Arial" w:cs="Arial"/>
                <w:sz w:val="20"/>
              </w:rPr>
            </w:pPr>
            <w:r w:rsidRPr="00754353">
              <w:rPr>
                <w:rFonts w:ascii="Arial" w:hAnsi="Arial" w:cs="Arial"/>
                <w:sz w:val="20"/>
              </w:rPr>
              <w:t xml:space="preserve">The aim of </w:t>
            </w:r>
            <w:r>
              <w:rPr>
                <w:rFonts w:ascii="Arial" w:hAnsi="Arial" w:cs="Arial"/>
                <w:sz w:val="20"/>
              </w:rPr>
              <w:t xml:space="preserve">the CURE </w:t>
            </w:r>
            <w:proofErr w:type="spellStart"/>
            <w:r>
              <w:rPr>
                <w:rFonts w:ascii="Arial" w:hAnsi="Arial" w:cs="Arial"/>
                <w:sz w:val="20"/>
              </w:rPr>
              <w:t>Programme</w:t>
            </w:r>
            <w:proofErr w:type="spellEnd"/>
            <w:r w:rsidRPr="00754353">
              <w:rPr>
                <w:rFonts w:ascii="Arial" w:hAnsi="Arial" w:cs="Arial"/>
                <w:sz w:val="20"/>
              </w:rPr>
              <w:t xml:space="preserve"> is as follows:</w:t>
            </w:r>
          </w:p>
          <w:p w:rsidR="000D4058" w:rsidRDefault="000D4058" w:rsidP="000D4058">
            <w:pPr>
              <w:pStyle w:val="ListParagraph"/>
              <w:numPr>
                <w:ilvl w:val="0"/>
                <w:numId w:val="6"/>
              </w:numPr>
              <w:rPr>
                <w:rFonts w:ascii="Arial" w:hAnsi="Arial" w:cs="Arial"/>
                <w:sz w:val="20"/>
              </w:rPr>
            </w:pPr>
            <w:r w:rsidRPr="000D4058">
              <w:rPr>
                <w:rFonts w:ascii="Arial" w:hAnsi="Arial" w:cs="Arial"/>
                <w:sz w:val="20"/>
              </w:rPr>
              <w:t>To deliver and demonstrate the immediate benefits of a comprehensive secondary care treatment programme for tobacco addiction, as seen in the Canadian population, in a UK population (in the first instance in 6 localities in Greater Manchester), supported by the gathering of appropriate data and evidence to support full evaluation and consideration of future funding options</w:t>
            </w:r>
          </w:p>
          <w:p w:rsidR="000D4058" w:rsidRPr="000D4058" w:rsidRDefault="000D4058" w:rsidP="000D4058">
            <w:pPr>
              <w:pStyle w:val="ListParagraph"/>
              <w:numPr>
                <w:ilvl w:val="0"/>
                <w:numId w:val="6"/>
              </w:numPr>
              <w:rPr>
                <w:rFonts w:ascii="Arial" w:hAnsi="Arial" w:cs="Arial"/>
                <w:sz w:val="20"/>
              </w:rPr>
            </w:pPr>
            <w:r w:rsidRPr="000D4058">
              <w:rPr>
                <w:rFonts w:ascii="Arial" w:hAnsi="Arial" w:cs="Arial"/>
                <w:sz w:val="20"/>
              </w:rPr>
              <w:t>To accurately describe the volume of work, staffing requirements and pharmacotherapy requirements to provide a robust and successful service, in order to inform a wider Greater Manchester Implementation model and funding streams.</w:t>
            </w:r>
          </w:p>
          <w:p w:rsidR="000D4058" w:rsidRPr="0095685E" w:rsidRDefault="000D4058" w:rsidP="000D4058">
            <w:pPr>
              <w:pStyle w:val="ListParagraph"/>
              <w:numPr>
                <w:ilvl w:val="0"/>
                <w:numId w:val="6"/>
              </w:numPr>
              <w:rPr>
                <w:rFonts w:ascii="Arial" w:hAnsi="Arial" w:cs="Arial"/>
                <w:sz w:val="20"/>
              </w:rPr>
            </w:pPr>
            <w:r w:rsidRPr="0095685E">
              <w:rPr>
                <w:rFonts w:ascii="Arial" w:hAnsi="Arial" w:cs="Arial"/>
                <w:sz w:val="20"/>
              </w:rPr>
              <w:t>Enable and support reporting of data and outcomes during 6-12month period to monitor achievement of outcomes which will inform each Providers business case for continuation of CURE as business as usual.</w:t>
            </w:r>
          </w:p>
          <w:p w:rsidR="000D4058" w:rsidRPr="0095685E" w:rsidRDefault="000D4058" w:rsidP="000D4058">
            <w:pPr>
              <w:pStyle w:val="ListParagraph"/>
              <w:numPr>
                <w:ilvl w:val="0"/>
                <w:numId w:val="6"/>
              </w:numPr>
              <w:rPr>
                <w:rFonts w:ascii="Arial" w:hAnsi="Arial" w:cs="Arial"/>
                <w:sz w:val="20"/>
              </w:rPr>
            </w:pPr>
            <w:r w:rsidRPr="0095685E">
              <w:rPr>
                <w:rFonts w:ascii="Arial" w:hAnsi="Arial" w:cs="Arial"/>
                <w:sz w:val="20"/>
              </w:rPr>
              <w:t xml:space="preserve">Educate GPs, Commissioners, Public Health and Local Authorities on the importance and benefits across the healthcare system of a providing consistent treatment and support for Greater Manchester patients who smoke. </w:t>
            </w:r>
          </w:p>
          <w:p w:rsidR="000D4058" w:rsidRDefault="000D4058" w:rsidP="000D4058">
            <w:pPr>
              <w:spacing w:after="0"/>
              <w:rPr>
                <w:rFonts w:ascii="Arial" w:hAnsi="Arial" w:cs="Arial"/>
                <w:sz w:val="20"/>
              </w:rPr>
            </w:pPr>
          </w:p>
          <w:p w:rsidR="000D4058" w:rsidRDefault="00C7260F" w:rsidP="000D4058">
            <w:pPr>
              <w:spacing w:after="0"/>
              <w:rPr>
                <w:rFonts w:ascii="Arial" w:hAnsi="Arial" w:cs="Arial"/>
                <w:b/>
                <w:sz w:val="20"/>
              </w:rPr>
            </w:pPr>
            <w:r>
              <w:rPr>
                <w:rFonts w:ascii="Arial" w:hAnsi="Arial" w:cs="Arial"/>
                <w:b/>
                <w:sz w:val="20"/>
              </w:rPr>
              <w:t xml:space="preserve">GM </w:t>
            </w:r>
            <w:r w:rsidR="000D4058" w:rsidRPr="00A15E89">
              <w:rPr>
                <w:rFonts w:ascii="Arial" w:hAnsi="Arial" w:cs="Arial"/>
                <w:b/>
                <w:sz w:val="20"/>
              </w:rPr>
              <w:t>Objectives</w:t>
            </w:r>
          </w:p>
          <w:p w:rsidR="000D4058" w:rsidRPr="00754353" w:rsidRDefault="000D4058" w:rsidP="000D4058">
            <w:pPr>
              <w:pStyle w:val="ListParagraph"/>
              <w:numPr>
                <w:ilvl w:val="0"/>
                <w:numId w:val="9"/>
              </w:numPr>
              <w:rPr>
                <w:rFonts w:ascii="Arial" w:hAnsi="Arial" w:cs="Arial"/>
                <w:b/>
                <w:sz w:val="20"/>
              </w:rPr>
            </w:pPr>
            <w:r>
              <w:rPr>
                <w:rFonts w:ascii="Arial" w:hAnsi="Arial" w:cs="Arial"/>
                <w:b/>
                <w:sz w:val="20"/>
              </w:rPr>
              <w:t>Train</w:t>
            </w:r>
            <w:r w:rsidRPr="00754353">
              <w:rPr>
                <w:rFonts w:ascii="Arial" w:hAnsi="Arial" w:cs="Arial"/>
                <w:b/>
                <w:sz w:val="20"/>
              </w:rPr>
              <w:t xml:space="preserve"> the medical workforce to have the competence and confidence to discuss &amp; initiate the</w:t>
            </w:r>
            <w:r>
              <w:rPr>
                <w:rFonts w:ascii="Arial" w:hAnsi="Arial" w:cs="Arial"/>
                <w:b/>
                <w:sz w:val="20"/>
              </w:rPr>
              <w:t xml:space="preserve"> </w:t>
            </w:r>
            <w:r w:rsidRPr="00754353">
              <w:rPr>
                <w:rFonts w:ascii="Arial" w:hAnsi="Arial" w:cs="Arial"/>
                <w:b/>
                <w:sz w:val="20"/>
              </w:rPr>
              <w:t>treatment for tobacco treatment with smokers (mandatory training)</w:t>
            </w:r>
          </w:p>
          <w:p w:rsidR="000D4058" w:rsidRPr="00754353" w:rsidRDefault="000D4058" w:rsidP="000D4058">
            <w:pPr>
              <w:pStyle w:val="ListParagraph"/>
              <w:numPr>
                <w:ilvl w:val="0"/>
                <w:numId w:val="9"/>
              </w:numPr>
              <w:rPr>
                <w:rFonts w:ascii="Arial" w:hAnsi="Arial" w:cs="Arial"/>
                <w:b/>
                <w:sz w:val="20"/>
              </w:rPr>
            </w:pPr>
            <w:r>
              <w:rPr>
                <w:rFonts w:ascii="Arial" w:hAnsi="Arial" w:cs="Arial"/>
                <w:b/>
                <w:sz w:val="20"/>
              </w:rPr>
              <w:t>Develop and embed a</w:t>
            </w:r>
            <w:r w:rsidRPr="00754353">
              <w:rPr>
                <w:rFonts w:ascii="Arial" w:hAnsi="Arial" w:cs="Arial"/>
                <w:b/>
                <w:sz w:val="20"/>
              </w:rPr>
              <w:t xml:space="preserve"> standardised assessment and treatment pathway for smokers admitted to secondary care</w:t>
            </w:r>
          </w:p>
          <w:p w:rsidR="000D4058" w:rsidRPr="00754353" w:rsidRDefault="000D4058" w:rsidP="000D4058">
            <w:pPr>
              <w:pStyle w:val="ListParagraph"/>
              <w:numPr>
                <w:ilvl w:val="0"/>
                <w:numId w:val="9"/>
              </w:numPr>
              <w:rPr>
                <w:rFonts w:ascii="Arial" w:hAnsi="Arial" w:cs="Arial"/>
                <w:b/>
                <w:sz w:val="20"/>
              </w:rPr>
            </w:pPr>
            <w:r w:rsidRPr="00754353">
              <w:rPr>
                <w:rFonts w:ascii="Arial" w:hAnsi="Arial" w:cs="Arial"/>
                <w:b/>
                <w:sz w:val="20"/>
              </w:rPr>
              <w:t>Ap</w:t>
            </w:r>
            <w:r>
              <w:rPr>
                <w:rFonts w:ascii="Arial" w:hAnsi="Arial" w:cs="Arial"/>
                <w:b/>
                <w:sz w:val="20"/>
              </w:rPr>
              <w:t>propriately resource</w:t>
            </w:r>
            <w:r w:rsidRPr="00754353">
              <w:rPr>
                <w:rFonts w:ascii="Arial" w:hAnsi="Arial" w:cs="Arial"/>
                <w:b/>
                <w:sz w:val="20"/>
              </w:rPr>
              <w:t xml:space="preserve"> </w:t>
            </w:r>
            <w:r>
              <w:rPr>
                <w:rFonts w:ascii="Arial" w:hAnsi="Arial" w:cs="Arial"/>
                <w:b/>
                <w:sz w:val="20"/>
              </w:rPr>
              <w:t xml:space="preserve">the </w:t>
            </w:r>
            <w:r w:rsidRPr="00754353">
              <w:rPr>
                <w:rFonts w:ascii="Arial" w:hAnsi="Arial" w:cs="Arial"/>
                <w:b/>
                <w:sz w:val="20"/>
              </w:rPr>
              <w:t>expert</w:t>
            </w:r>
            <w:r>
              <w:rPr>
                <w:rFonts w:ascii="Arial" w:hAnsi="Arial" w:cs="Arial"/>
                <w:b/>
                <w:sz w:val="20"/>
              </w:rPr>
              <w:t xml:space="preserve"> Specialist Nursing </w:t>
            </w:r>
            <w:r w:rsidRPr="00754353">
              <w:rPr>
                <w:rFonts w:ascii="Arial" w:hAnsi="Arial" w:cs="Arial"/>
                <w:b/>
                <w:sz w:val="20"/>
              </w:rPr>
              <w:t>team to see all smokers admitted to secondary care and design</w:t>
            </w:r>
            <w:r>
              <w:rPr>
                <w:rFonts w:ascii="Arial" w:hAnsi="Arial" w:cs="Arial"/>
                <w:b/>
                <w:sz w:val="20"/>
              </w:rPr>
              <w:t xml:space="preserve"> </w:t>
            </w:r>
            <w:r w:rsidRPr="00754353">
              <w:rPr>
                <w:rFonts w:ascii="Arial" w:hAnsi="Arial" w:cs="Arial"/>
                <w:b/>
                <w:sz w:val="20"/>
              </w:rPr>
              <w:t xml:space="preserve">individualised treatment plan beyond </w:t>
            </w:r>
            <w:r w:rsidRPr="00754353">
              <w:rPr>
                <w:rFonts w:ascii="Arial" w:hAnsi="Arial" w:cs="Arial"/>
                <w:b/>
                <w:sz w:val="20"/>
              </w:rPr>
              <w:lastRenderedPageBreak/>
              <w:t>discharge</w:t>
            </w:r>
          </w:p>
          <w:p w:rsidR="000D4058" w:rsidRPr="00754353" w:rsidRDefault="000D4058" w:rsidP="000D4058">
            <w:pPr>
              <w:pStyle w:val="ListParagraph"/>
              <w:numPr>
                <w:ilvl w:val="0"/>
                <w:numId w:val="9"/>
              </w:numPr>
              <w:rPr>
                <w:rFonts w:ascii="Arial" w:hAnsi="Arial" w:cs="Arial"/>
                <w:b/>
                <w:sz w:val="20"/>
              </w:rPr>
            </w:pPr>
            <w:r>
              <w:rPr>
                <w:rFonts w:ascii="Arial" w:hAnsi="Arial" w:cs="Arial"/>
                <w:b/>
                <w:sz w:val="20"/>
              </w:rPr>
              <w:t>Deliver a standardised and</w:t>
            </w:r>
            <w:r w:rsidRPr="00754353">
              <w:rPr>
                <w:rFonts w:ascii="Arial" w:hAnsi="Arial" w:cs="Arial"/>
                <w:b/>
                <w:sz w:val="20"/>
              </w:rPr>
              <w:t xml:space="preserve"> robust hand over of treatment plan to primary care upon discharge</w:t>
            </w:r>
          </w:p>
          <w:p w:rsidR="000D4058" w:rsidRPr="00754353" w:rsidRDefault="000D4058" w:rsidP="000D4058">
            <w:pPr>
              <w:pStyle w:val="ListParagraph"/>
              <w:numPr>
                <w:ilvl w:val="0"/>
                <w:numId w:val="9"/>
              </w:numPr>
              <w:rPr>
                <w:rFonts w:ascii="Arial" w:hAnsi="Arial" w:cs="Arial"/>
                <w:b/>
                <w:sz w:val="20"/>
              </w:rPr>
            </w:pPr>
            <w:r>
              <w:rPr>
                <w:rFonts w:ascii="Arial" w:hAnsi="Arial" w:cs="Arial"/>
                <w:b/>
                <w:sz w:val="20"/>
              </w:rPr>
              <w:t>Support c</w:t>
            </w:r>
            <w:r w:rsidRPr="00754353">
              <w:rPr>
                <w:rFonts w:ascii="Arial" w:hAnsi="Arial" w:cs="Arial"/>
                <w:b/>
                <w:sz w:val="20"/>
              </w:rPr>
              <w:t>ulture change within secondary care to embed the treatment of tobacco addiction into all medical</w:t>
            </w:r>
            <w:r>
              <w:rPr>
                <w:rFonts w:ascii="Arial" w:hAnsi="Arial" w:cs="Arial"/>
                <w:b/>
                <w:sz w:val="20"/>
              </w:rPr>
              <w:t xml:space="preserve"> </w:t>
            </w:r>
            <w:r w:rsidRPr="00754353">
              <w:rPr>
                <w:rFonts w:ascii="Arial" w:hAnsi="Arial" w:cs="Arial"/>
                <w:b/>
                <w:sz w:val="20"/>
              </w:rPr>
              <w:t>teams day to day practice</w:t>
            </w:r>
          </w:p>
          <w:p w:rsidR="00BC399E" w:rsidRPr="00B24E3E" w:rsidRDefault="000D4058" w:rsidP="00B24E3E">
            <w:pPr>
              <w:pStyle w:val="ListParagraph"/>
              <w:numPr>
                <w:ilvl w:val="0"/>
                <w:numId w:val="9"/>
              </w:numPr>
              <w:rPr>
                <w:rFonts w:ascii="Arial" w:hAnsi="Arial" w:cs="Arial"/>
                <w:b/>
                <w:sz w:val="20"/>
              </w:rPr>
            </w:pPr>
            <w:r>
              <w:rPr>
                <w:rFonts w:ascii="Arial" w:hAnsi="Arial" w:cs="Arial"/>
                <w:b/>
                <w:sz w:val="20"/>
              </w:rPr>
              <w:t xml:space="preserve">Develop </w:t>
            </w:r>
            <w:r w:rsidRPr="00754353">
              <w:rPr>
                <w:rFonts w:ascii="Arial" w:hAnsi="Arial" w:cs="Arial"/>
                <w:b/>
                <w:sz w:val="20"/>
              </w:rPr>
              <w:t>IT systems to support the delivery of this programme</w:t>
            </w:r>
          </w:p>
          <w:p w:rsidR="00C7260F" w:rsidRDefault="00C7260F" w:rsidP="00C7260F">
            <w:pPr>
              <w:jc w:val="both"/>
              <w:rPr>
                <w:rFonts w:ascii="Arial" w:hAnsi="Arial" w:cs="Arial"/>
                <w:bCs/>
                <w:sz w:val="20"/>
              </w:rPr>
            </w:pPr>
          </w:p>
          <w:p w:rsidR="00C7260F" w:rsidRPr="00B24E3E" w:rsidRDefault="00C7260F" w:rsidP="00C7260F">
            <w:pPr>
              <w:spacing w:after="0"/>
              <w:rPr>
                <w:rFonts w:ascii="Arial" w:hAnsi="Arial" w:cs="Arial"/>
                <w:b/>
                <w:sz w:val="20"/>
              </w:rPr>
            </w:pPr>
            <w:r w:rsidRPr="00B24E3E">
              <w:rPr>
                <w:rFonts w:ascii="Arial" w:hAnsi="Arial" w:cs="Arial"/>
                <w:b/>
                <w:sz w:val="20"/>
              </w:rPr>
              <w:t>Local Objectives:</w:t>
            </w:r>
          </w:p>
          <w:p w:rsidR="00C7260F" w:rsidRPr="00B24E3E" w:rsidRDefault="00C7260F" w:rsidP="00C7260F">
            <w:pPr>
              <w:pStyle w:val="ListParagraph"/>
              <w:numPr>
                <w:ilvl w:val="0"/>
                <w:numId w:val="24"/>
              </w:numPr>
              <w:jc w:val="both"/>
              <w:rPr>
                <w:rFonts w:ascii="Arial" w:hAnsi="Arial" w:cs="Arial"/>
                <w:sz w:val="20"/>
              </w:rPr>
            </w:pPr>
            <w:r w:rsidRPr="00B24E3E">
              <w:rPr>
                <w:rFonts w:ascii="Arial" w:hAnsi="Arial" w:cs="Arial"/>
                <w:sz w:val="20"/>
              </w:rPr>
              <w:t>Every health care professional is aware of the smoking status of every patient they care for</w:t>
            </w:r>
          </w:p>
          <w:p w:rsidR="00C7260F" w:rsidRPr="00B24E3E" w:rsidRDefault="00C7260F" w:rsidP="00C7260F">
            <w:pPr>
              <w:pStyle w:val="ListParagraph"/>
              <w:numPr>
                <w:ilvl w:val="0"/>
                <w:numId w:val="24"/>
              </w:numPr>
              <w:jc w:val="both"/>
              <w:rPr>
                <w:rFonts w:ascii="Arial" w:hAnsi="Arial" w:cs="Arial"/>
                <w:sz w:val="20"/>
              </w:rPr>
            </w:pPr>
            <w:r w:rsidRPr="00B24E3E">
              <w:rPr>
                <w:rFonts w:ascii="Arial" w:hAnsi="Arial" w:cs="Arial"/>
                <w:sz w:val="20"/>
              </w:rPr>
              <w:t>Every health care professional has the competence and confidence to offer help to stop smoking through direct action    and referral</w:t>
            </w:r>
          </w:p>
          <w:p w:rsidR="00C7260F" w:rsidRPr="00B24E3E" w:rsidRDefault="00C7260F" w:rsidP="00C7260F">
            <w:pPr>
              <w:pStyle w:val="ListParagraph"/>
              <w:numPr>
                <w:ilvl w:val="0"/>
                <w:numId w:val="24"/>
              </w:numPr>
              <w:jc w:val="both"/>
              <w:rPr>
                <w:rFonts w:ascii="Arial" w:hAnsi="Arial" w:cs="Arial"/>
                <w:sz w:val="20"/>
              </w:rPr>
            </w:pPr>
            <w:r w:rsidRPr="00B24E3E">
              <w:rPr>
                <w:rFonts w:ascii="Arial" w:hAnsi="Arial" w:cs="Arial"/>
                <w:sz w:val="20"/>
              </w:rPr>
              <w:t>Every patient has access to the best available treatments and expert support to treat this disease</w:t>
            </w:r>
          </w:p>
          <w:p w:rsidR="00C7260F" w:rsidRDefault="00C7260F">
            <w:pPr>
              <w:spacing w:after="0"/>
              <w:rPr>
                <w:rFonts w:ascii="Arial" w:hAnsi="Arial" w:cs="Arial"/>
                <w:sz w:val="20"/>
              </w:rPr>
            </w:pPr>
          </w:p>
          <w:p w:rsidR="00DB3D96" w:rsidRPr="00B24E3E" w:rsidRDefault="00B24E3E">
            <w:pPr>
              <w:spacing w:after="0"/>
              <w:rPr>
                <w:rFonts w:ascii="Arial" w:hAnsi="Arial" w:cs="Arial"/>
                <w:i/>
                <w:color w:val="FF0000"/>
                <w:sz w:val="20"/>
              </w:rPr>
            </w:pPr>
            <w:r w:rsidRPr="00B24E3E">
              <w:rPr>
                <w:rFonts w:ascii="Arial" w:hAnsi="Arial" w:cs="Arial"/>
                <w:i/>
                <w:color w:val="FF0000"/>
                <w:sz w:val="20"/>
              </w:rPr>
              <w:t>Localities can add others depending on their local tobacco strategy priorities</w:t>
            </w:r>
          </w:p>
          <w:p w:rsidR="00C7260F" w:rsidRPr="007A571D" w:rsidRDefault="00C7260F">
            <w:pPr>
              <w:spacing w:after="0"/>
              <w:rPr>
                <w:rFonts w:ascii="Arial" w:hAnsi="Arial" w:cs="Arial"/>
                <w:sz w:val="20"/>
              </w:rPr>
            </w:pPr>
          </w:p>
          <w:p w:rsidR="00E17B74" w:rsidRPr="007A571D" w:rsidRDefault="00E17B74">
            <w:pPr>
              <w:spacing w:after="0"/>
              <w:rPr>
                <w:rFonts w:ascii="Arial" w:hAnsi="Arial" w:cs="Arial"/>
                <w:sz w:val="20"/>
              </w:rPr>
            </w:pPr>
          </w:p>
          <w:p w:rsidR="00E17B74" w:rsidRDefault="00E17B74">
            <w:pPr>
              <w:spacing w:after="0"/>
              <w:rPr>
                <w:rFonts w:ascii="Arial" w:hAnsi="Arial" w:cs="Arial"/>
                <w:b/>
                <w:sz w:val="20"/>
              </w:rPr>
            </w:pPr>
            <w:r w:rsidRPr="007A571D">
              <w:rPr>
                <w:rFonts w:ascii="Arial" w:hAnsi="Arial" w:cs="Arial"/>
                <w:b/>
                <w:sz w:val="20"/>
              </w:rPr>
              <w:t>3.2</w:t>
            </w:r>
            <w:r w:rsidRPr="007A571D">
              <w:rPr>
                <w:rFonts w:ascii="Arial" w:hAnsi="Arial" w:cs="Arial"/>
                <w:b/>
                <w:sz w:val="20"/>
              </w:rPr>
              <w:tab/>
              <w:t>Service description/care pathway</w:t>
            </w:r>
          </w:p>
          <w:p w:rsidR="000D4058" w:rsidRDefault="000D4058">
            <w:pPr>
              <w:spacing w:after="0"/>
              <w:rPr>
                <w:rFonts w:ascii="Arial" w:hAnsi="Arial" w:cs="Arial"/>
                <w:b/>
                <w:sz w:val="20"/>
              </w:rPr>
            </w:pPr>
          </w:p>
          <w:p w:rsidR="000D4058" w:rsidRDefault="000D4058" w:rsidP="000D4058">
            <w:pPr>
              <w:spacing w:after="0"/>
              <w:rPr>
                <w:rFonts w:ascii="Arial" w:hAnsi="Arial" w:cs="Arial"/>
                <w:b/>
                <w:sz w:val="20"/>
              </w:rPr>
            </w:pPr>
            <w:r>
              <w:rPr>
                <w:rFonts w:ascii="Arial" w:hAnsi="Arial" w:cs="Arial"/>
                <w:b/>
                <w:sz w:val="20"/>
              </w:rPr>
              <w:t>Patient Pathway</w:t>
            </w:r>
          </w:p>
          <w:p w:rsidR="00757EDD" w:rsidRPr="007A571D" w:rsidRDefault="00757EDD">
            <w:pPr>
              <w:spacing w:after="0"/>
              <w:rPr>
                <w:rFonts w:ascii="Arial" w:hAnsi="Arial" w:cs="Arial"/>
                <w:b/>
                <w:sz w:val="20"/>
              </w:rPr>
            </w:pPr>
          </w:p>
          <w:p w:rsidR="00A04334" w:rsidRPr="007A571D" w:rsidRDefault="00CF4637" w:rsidP="0096671D">
            <w:pPr>
              <w:spacing w:after="0"/>
              <w:jc w:val="both"/>
              <w:rPr>
                <w:rFonts w:ascii="Arial" w:hAnsi="Arial" w:cs="Arial"/>
                <w:bCs/>
                <w:sz w:val="20"/>
              </w:rPr>
            </w:pPr>
            <w:r w:rsidRPr="007A571D">
              <w:rPr>
                <w:rFonts w:ascii="Arial" w:hAnsi="Arial" w:cs="Arial"/>
                <w:sz w:val="20"/>
              </w:rPr>
              <w:t>CURE will contribute to the GM and locality ambition to reduce smoking prevalence by supp</w:t>
            </w:r>
            <w:r w:rsidR="00176339">
              <w:rPr>
                <w:rFonts w:ascii="Arial" w:hAnsi="Arial" w:cs="Arial"/>
                <w:sz w:val="20"/>
              </w:rPr>
              <w:t>orting smokers who are admitted to</w:t>
            </w:r>
            <w:r w:rsidRPr="007A571D">
              <w:rPr>
                <w:rFonts w:ascii="Arial" w:hAnsi="Arial" w:cs="Arial"/>
                <w:sz w:val="20"/>
              </w:rPr>
              <w:t xml:space="preserve"> hospital </w:t>
            </w:r>
            <w:r w:rsidR="00176339">
              <w:rPr>
                <w:rFonts w:ascii="Arial" w:hAnsi="Arial" w:cs="Arial"/>
                <w:sz w:val="20"/>
              </w:rPr>
              <w:t xml:space="preserve">to </w:t>
            </w:r>
            <w:r w:rsidRPr="007A571D">
              <w:rPr>
                <w:rFonts w:ascii="Arial" w:hAnsi="Arial" w:cs="Arial"/>
                <w:sz w:val="20"/>
              </w:rPr>
              <w:t xml:space="preserve">quit.  </w:t>
            </w:r>
            <w:r w:rsidR="00176339">
              <w:rPr>
                <w:rFonts w:ascii="Arial" w:hAnsi="Arial" w:cs="Arial"/>
                <w:bCs/>
                <w:sz w:val="20"/>
              </w:rPr>
              <w:t xml:space="preserve">All patients will be screened on admission and provided Very Brief Advice (VBA) and treatment by the admitting nurse or doctor. The CURE Specialist Team will then </w:t>
            </w:r>
            <w:r w:rsidR="00A04334" w:rsidRPr="007A571D">
              <w:rPr>
                <w:rFonts w:ascii="Arial" w:hAnsi="Arial" w:cs="Arial"/>
                <w:bCs/>
                <w:sz w:val="20"/>
              </w:rPr>
              <w:t>provide 1-2-1 quit sup</w:t>
            </w:r>
            <w:r w:rsidR="00176339">
              <w:rPr>
                <w:rFonts w:ascii="Arial" w:hAnsi="Arial" w:cs="Arial"/>
                <w:bCs/>
                <w:sz w:val="20"/>
              </w:rPr>
              <w:t>port for all patients who smoke</w:t>
            </w:r>
            <w:r w:rsidR="00A04334" w:rsidRPr="007A571D">
              <w:rPr>
                <w:rFonts w:ascii="Arial" w:hAnsi="Arial" w:cs="Arial"/>
                <w:bCs/>
                <w:sz w:val="20"/>
              </w:rPr>
              <w:t xml:space="preserve">.   </w:t>
            </w:r>
          </w:p>
          <w:p w:rsidR="000D4058" w:rsidRDefault="000D4058" w:rsidP="0031684F">
            <w:pPr>
              <w:spacing w:after="0"/>
              <w:jc w:val="both"/>
              <w:rPr>
                <w:rFonts w:ascii="Arial" w:hAnsi="Arial" w:cs="Arial"/>
                <w:bCs/>
                <w:sz w:val="20"/>
              </w:rPr>
            </w:pPr>
          </w:p>
          <w:p w:rsidR="000D4058" w:rsidRDefault="000D4058" w:rsidP="000D4058">
            <w:pPr>
              <w:spacing w:after="0"/>
              <w:jc w:val="both"/>
              <w:rPr>
                <w:rFonts w:ascii="Arial" w:eastAsia="Times New Roman" w:hAnsi="Arial" w:cs="Arial"/>
                <w:bCs/>
                <w:sz w:val="20"/>
                <w:lang w:val="en-GB" w:eastAsia="en-GB"/>
              </w:rPr>
            </w:pPr>
            <w:r w:rsidRPr="007A571D">
              <w:rPr>
                <w:rFonts w:ascii="Arial" w:eastAsia="Times New Roman" w:hAnsi="Arial" w:cs="Arial"/>
                <w:bCs/>
                <w:sz w:val="20"/>
                <w:lang w:val="en-GB" w:eastAsia="en-GB"/>
              </w:rPr>
              <w:t>The service will include:</w:t>
            </w:r>
          </w:p>
          <w:p w:rsidR="00176339" w:rsidRPr="007A571D" w:rsidRDefault="00176339" w:rsidP="000D4058">
            <w:pPr>
              <w:spacing w:after="0"/>
              <w:jc w:val="both"/>
              <w:rPr>
                <w:rFonts w:ascii="Arial" w:eastAsia="Times New Roman" w:hAnsi="Arial" w:cs="Arial"/>
                <w:bCs/>
                <w:sz w:val="20"/>
                <w:lang w:val="en-GB" w:eastAsia="en-GB"/>
              </w:rPr>
            </w:pPr>
          </w:p>
          <w:p w:rsidR="000D4058" w:rsidRPr="00176339" w:rsidRDefault="00176339" w:rsidP="00176339">
            <w:pPr>
              <w:spacing w:after="0"/>
              <w:jc w:val="both"/>
              <w:rPr>
                <w:rFonts w:ascii="Arial" w:hAnsi="Arial" w:cs="Arial"/>
                <w:b/>
                <w:bCs/>
                <w:sz w:val="20"/>
              </w:rPr>
            </w:pPr>
            <w:r>
              <w:rPr>
                <w:rFonts w:ascii="Arial" w:hAnsi="Arial" w:cs="Arial"/>
                <w:b/>
                <w:bCs/>
                <w:sz w:val="20"/>
              </w:rPr>
              <w:t>Admitting Team</w:t>
            </w:r>
          </w:p>
          <w:p w:rsidR="000D4058" w:rsidRPr="00176339" w:rsidRDefault="00176339" w:rsidP="008053B3">
            <w:pPr>
              <w:pStyle w:val="ListParagraph"/>
              <w:numPr>
                <w:ilvl w:val="0"/>
                <w:numId w:val="29"/>
              </w:numPr>
              <w:jc w:val="both"/>
              <w:rPr>
                <w:rFonts w:ascii="Arial" w:hAnsi="Arial" w:cs="Arial"/>
                <w:b/>
                <w:i/>
                <w:sz w:val="20"/>
              </w:rPr>
            </w:pPr>
            <w:r w:rsidRPr="00176339">
              <w:rPr>
                <w:rFonts w:ascii="Arial" w:hAnsi="Arial" w:cs="Arial"/>
                <w:b/>
                <w:i/>
                <w:sz w:val="20"/>
              </w:rPr>
              <w:t xml:space="preserve">Complete </w:t>
            </w:r>
            <w:r w:rsidR="000D4058" w:rsidRPr="00176339">
              <w:rPr>
                <w:rFonts w:ascii="Arial" w:hAnsi="Arial" w:cs="Arial"/>
                <w:b/>
                <w:i/>
                <w:sz w:val="20"/>
              </w:rPr>
              <w:t xml:space="preserve">Initial </w:t>
            </w:r>
            <w:r w:rsidRPr="00176339">
              <w:rPr>
                <w:rFonts w:ascii="Arial" w:hAnsi="Arial" w:cs="Arial"/>
                <w:b/>
                <w:i/>
                <w:sz w:val="20"/>
              </w:rPr>
              <w:t xml:space="preserve">screening and </w:t>
            </w:r>
            <w:r w:rsidR="000D4058" w:rsidRPr="00176339">
              <w:rPr>
                <w:rFonts w:ascii="Arial" w:hAnsi="Arial" w:cs="Arial"/>
                <w:b/>
                <w:i/>
                <w:sz w:val="20"/>
              </w:rPr>
              <w:t>assessment</w:t>
            </w:r>
            <w:r w:rsidRPr="00176339">
              <w:rPr>
                <w:rFonts w:ascii="Arial" w:hAnsi="Arial" w:cs="Arial"/>
                <w:b/>
                <w:i/>
                <w:sz w:val="20"/>
              </w:rPr>
              <w:t xml:space="preserve"> </w:t>
            </w:r>
            <w:r w:rsidR="000D4058" w:rsidRPr="00176339">
              <w:rPr>
                <w:rFonts w:ascii="Arial" w:hAnsi="Arial" w:cs="Arial"/>
                <w:b/>
                <w:i/>
                <w:sz w:val="20"/>
              </w:rPr>
              <w:t>including brief advice by an within 6 hours (Brief advice will include 3 questions to determine the level of addiction)</w:t>
            </w:r>
          </w:p>
          <w:p w:rsidR="00176339" w:rsidRPr="00176339" w:rsidRDefault="00176339" w:rsidP="008053B3">
            <w:pPr>
              <w:pStyle w:val="ListParagraph"/>
              <w:numPr>
                <w:ilvl w:val="0"/>
                <w:numId w:val="29"/>
              </w:numPr>
              <w:jc w:val="both"/>
              <w:rPr>
                <w:rFonts w:ascii="Arial" w:hAnsi="Arial" w:cs="Arial"/>
                <w:b/>
                <w:i/>
                <w:sz w:val="20"/>
              </w:rPr>
            </w:pPr>
            <w:r w:rsidRPr="00176339">
              <w:rPr>
                <w:rFonts w:ascii="Arial" w:hAnsi="Arial" w:cs="Arial"/>
                <w:b/>
                <w:i/>
                <w:sz w:val="20"/>
              </w:rPr>
              <w:t xml:space="preserve">Offer treatment based on outcome of screening questions &amp; prescribing protocol – providing rapid access to </w:t>
            </w:r>
            <w:r w:rsidR="005929BB" w:rsidRPr="00176339">
              <w:rPr>
                <w:rFonts w:ascii="Arial" w:hAnsi="Arial" w:cs="Arial"/>
                <w:b/>
                <w:i/>
                <w:sz w:val="20"/>
              </w:rPr>
              <w:t>pharmacotherapy</w:t>
            </w:r>
            <w:r w:rsidRPr="00176339">
              <w:rPr>
                <w:rFonts w:ascii="Arial" w:hAnsi="Arial" w:cs="Arial"/>
                <w:b/>
                <w:i/>
                <w:sz w:val="20"/>
              </w:rPr>
              <w:t>:</w:t>
            </w:r>
          </w:p>
          <w:p w:rsidR="000D4058" w:rsidRPr="00176339" w:rsidRDefault="000D4058" w:rsidP="008053B3">
            <w:pPr>
              <w:pStyle w:val="ListParagraph"/>
              <w:numPr>
                <w:ilvl w:val="1"/>
                <w:numId w:val="29"/>
              </w:numPr>
              <w:jc w:val="both"/>
              <w:rPr>
                <w:rFonts w:ascii="Arial" w:hAnsi="Arial" w:cs="Arial"/>
                <w:b/>
                <w:i/>
                <w:sz w:val="20"/>
              </w:rPr>
            </w:pPr>
            <w:r w:rsidRPr="00176339">
              <w:rPr>
                <w:rFonts w:ascii="Arial" w:hAnsi="Arial" w:cs="Arial"/>
                <w:b/>
                <w:i/>
                <w:sz w:val="20"/>
              </w:rPr>
              <w:t xml:space="preserve">If the offer of NRT is accepted by the patient, the prescription for NRT will be given within 24 hours of admittance by nurses that are PGD trained </w:t>
            </w:r>
          </w:p>
          <w:p w:rsidR="00176339" w:rsidRPr="00176339" w:rsidRDefault="00176339" w:rsidP="008053B3">
            <w:pPr>
              <w:pStyle w:val="ListParagraph"/>
              <w:numPr>
                <w:ilvl w:val="1"/>
                <w:numId w:val="29"/>
              </w:numPr>
              <w:jc w:val="both"/>
              <w:rPr>
                <w:rFonts w:ascii="Arial" w:hAnsi="Arial" w:cs="Arial"/>
                <w:b/>
                <w:i/>
                <w:sz w:val="20"/>
              </w:rPr>
            </w:pPr>
            <w:r w:rsidRPr="00176339">
              <w:rPr>
                <w:rFonts w:ascii="Arial" w:hAnsi="Arial" w:cs="Arial"/>
                <w:b/>
                <w:i/>
                <w:sz w:val="20"/>
              </w:rPr>
              <w:t>If admitting member of staff cannot prescribe they must ensure this is handed over to ward doctor or pharmacist</w:t>
            </w:r>
          </w:p>
          <w:p w:rsidR="00176339" w:rsidRDefault="00176339" w:rsidP="00176339">
            <w:pPr>
              <w:jc w:val="both"/>
              <w:rPr>
                <w:rFonts w:ascii="Arial" w:eastAsia="Times New Roman" w:hAnsi="Arial" w:cs="Arial"/>
                <w:b/>
                <w:sz w:val="20"/>
              </w:rPr>
            </w:pPr>
          </w:p>
          <w:p w:rsidR="00176339" w:rsidRPr="00176339" w:rsidRDefault="00176339" w:rsidP="00176339">
            <w:pPr>
              <w:spacing w:after="0"/>
              <w:jc w:val="both"/>
              <w:rPr>
                <w:rFonts w:ascii="Arial" w:eastAsia="Times New Roman" w:hAnsi="Arial" w:cs="Arial"/>
                <w:b/>
                <w:sz w:val="20"/>
              </w:rPr>
            </w:pPr>
            <w:r>
              <w:rPr>
                <w:rFonts w:ascii="Arial" w:eastAsia="Times New Roman" w:hAnsi="Arial" w:cs="Arial"/>
                <w:b/>
                <w:sz w:val="20"/>
              </w:rPr>
              <w:t>Specialist Nurse Team</w:t>
            </w:r>
          </w:p>
          <w:p w:rsidR="000D4058" w:rsidRPr="00176339" w:rsidRDefault="00D75F52" w:rsidP="008053B3">
            <w:pPr>
              <w:pStyle w:val="ListParagraph"/>
              <w:numPr>
                <w:ilvl w:val="0"/>
                <w:numId w:val="29"/>
              </w:numPr>
              <w:jc w:val="both"/>
              <w:rPr>
                <w:rFonts w:ascii="Arial" w:hAnsi="Arial" w:cs="Arial"/>
                <w:b/>
                <w:i/>
                <w:sz w:val="20"/>
              </w:rPr>
            </w:pPr>
            <w:r w:rsidRPr="00176339">
              <w:rPr>
                <w:rFonts w:ascii="Arial" w:hAnsi="Arial" w:cs="Arial"/>
                <w:b/>
                <w:i/>
                <w:sz w:val="20"/>
              </w:rPr>
              <w:t>All p</w:t>
            </w:r>
            <w:r w:rsidR="000D4058" w:rsidRPr="00176339">
              <w:rPr>
                <w:rFonts w:ascii="Arial" w:hAnsi="Arial" w:cs="Arial"/>
                <w:b/>
                <w:i/>
                <w:sz w:val="20"/>
              </w:rPr>
              <w:t>atients</w:t>
            </w:r>
            <w:r w:rsidRPr="00176339">
              <w:rPr>
                <w:rFonts w:ascii="Arial" w:hAnsi="Arial" w:cs="Arial"/>
                <w:b/>
                <w:i/>
                <w:sz w:val="20"/>
              </w:rPr>
              <w:t xml:space="preserve"> identified as a smoker</w:t>
            </w:r>
            <w:r w:rsidR="000D4058" w:rsidRPr="00176339">
              <w:rPr>
                <w:rFonts w:ascii="Arial" w:hAnsi="Arial" w:cs="Arial"/>
                <w:b/>
                <w:i/>
                <w:sz w:val="20"/>
              </w:rPr>
              <w:t xml:space="preserve"> to </w:t>
            </w:r>
            <w:r w:rsidRPr="00176339">
              <w:rPr>
                <w:rFonts w:ascii="Arial" w:hAnsi="Arial" w:cs="Arial"/>
                <w:b/>
                <w:i/>
                <w:sz w:val="20"/>
              </w:rPr>
              <w:t>be offered</w:t>
            </w:r>
            <w:r w:rsidR="000D4058" w:rsidRPr="00176339">
              <w:rPr>
                <w:rFonts w:ascii="Arial" w:hAnsi="Arial" w:cs="Arial"/>
                <w:b/>
                <w:i/>
                <w:sz w:val="20"/>
              </w:rPr>
              <w:t xml:space="preserve"> a 40 minute consultation</w:t>
            </w:r>
            <w:r w:rsidRPr="00176339">
              <w:rPr>
                <w:rFonts w:ascii="Arial" w:hAnsi="Arial" w:cs="Arial"/>
                <w:b/>
                <w:i/>
                <w:sz w:val="20"/>
              </w:rPr>
              <w:t xml:space="preserve"> (opt-out service)</w:t>
            </w:r>
            <w:r w:rsidR="000D4058" w:rsidRPr="00176339">
              <w:rPr>
                <w:rFonts w:ascii="Arial" w:hAnsi="Arial" w:cs="Arial"/>
                <w:b/>
                <w:i/>
                <w:sz w:val="20"/>
              </w:rPr>
              <w:t xml:space="preserve"> with a CURE nurse to develop a 1-2-1 treatment plan within the first 48 hours from the </w:t>
            </w:r>
            <w:r w:rsidR="00176339" w:rsidRPr="00176339">
              <w:rPr>
                <w:rFonts w:ascii="Arial" w:hAnsi="Arial" w:cs="Arial"/>
                <w:b/>
                <w:i/>
                <w:sz w:val="20"/>
              </w:rPr>
              <w:t>next working day</w:t>
            </w:r>
          </w:p>
          <w:p w:rsidR="00176339" w:rsidRPr="008053B3" w:rsidRDefault="000D4058" w:rsidP="008053B3">
            <w:pPr>
              <w:pStyle w:val="ListParagraph"/>
              <w:numPr>
                <w:ilvl w:val="0"/>
                <w:numId w:val="29"/>
              </w:numPr>
              <w:jc w:val="both"/>
              <w:rPr>
                <w:rFonts w:ascii="Arial" w:hAnsi="Arial" w:cs="Arial"/>
                <w:b/>
                <w:i/>
                <w:color w:val="A6A6A6" w:themeColor="background1" w:themeShade="A6"/>
                <w:sz w:val="20"/>
              </w:rPr>
            </w:pPr>
            <w:r w:rsidRPr="00176339">
              <w:rPr>
                <w:rFonts w:ascii="Arial" w:hAnsi="Arial" w:cs="Arial"/>
                <w:b/>
                <w:i/>
                <w:sz w:val="20"/>
              </w:rPr>
              <w:t>Involvement of the n</w:t>
            </w:r>
            <w:r w:rsidR="00176339">
              <w:rPr>
                <w:rFonts w:ascii="Arial" w:hAnsi="Arial" w:cs="Arial"/>
                <w:b/>
                <w:i/>
                <w:sz w:val="20"/>
              </w:rPr>
              <w:t xml:space="preserve">urse-led tobacco addiction team </w:t>
            </w:r>
            <w:r w:rsidRPr="00176339">
              <w:rPr>
                <w:rFonts w:ascii="Arial" w:hAnsi="Arial" w:cs="Arial"/>
                <w:b/>
                <w:i/>
                <w:sz w:val="20"/>
              </w:rPr>
              <w:t>in devising a treatment plan for post d</w:t>
            </w:r>
            <w:r w:rsidR="00176339" w:rsidRPr="00176339">
              <w:rPr>
                <w:rFonts w:ascii="Arial" w:hAnsi="Arial" w:cs="Arial"/>
                <w:b/>
                <w:i/>
                <w:sz w:val="20"/>
              </w:rPr>
              <w:t xml:space="preserve">ischarge. </w:t>
            </w:r>
            <w:r w:rsidR="00176339" w:rsidRPr="008053B3">
              <w:rPr>
                <w:rFonts w:ascii="Arial" w:hAnsi="Arial" w:cs="Arial"/>
                <w:b/>
                <w:i/>
                <w:color w:val="A6A6A6" w:themeColor="background1" w:themeShade="A6"/>
                <w:sz w:val="20"/>
              </w:rPr>
              <w:t>Potential options:</w:t>
            </w:r>
          </w:p>
          <w:p w:rsidR="00176339" w:rsidRPr="008053B3" w:rsidRDefault="00176339" w:rsidP="008053B3">
            <w:pPr>
              <w:pStyle w:val="ListParagraph"/>
              <w:numPr>
                <w:ilvl w:val="1"/>
                <w:numId w:val="30"/>
              </w:numPr>
              <w:jc w:val="both"/>
              <w:rPr>
                <w:rFonts w:ascii="Arial" w:hAnsi="Arial" w:cs="Arial"/>
                <w:b/>
                <w:i/>
                <w:color w:val="A6A6A6" w:themeColor="background1" w:themeShade="A6"/>
                <w:sz w:val="20"/>
              </w:rPr>
            </w:pPr>
            <w:r w:rsidRPr="008053B3">
              <w:rPr>
                <w:rFonts w:ascii="Arial" w:hAnsi="Arial" w:cs="Arial"/>
                <w:b/>
                <w:i/>
                <w:color w:val="A6A6A6" w:themeColor="background1" w:themeShade="A6"/>
                <w:sz w:val="20"/>
              </w:rPr>
              <w:t>R</w:t>
            </w:r>
            <w:r w:rsidR="000D4058" w:rsidRPr="008053B3">
              <w:rPr>
                <w:rFonts w:ascii="Arial" w:hAnsi="Arial" w:cs="Arial"/>
                <w:b/>
                <w:i/>
                <w:color w:val="A6A6A6" w:themeColor="background1" w:themeShade="A6"/>
                <w:sz w:val="20"/>
              </w:rPr>
              <w:t>emai</w:t>
            </w:r>
            <w:r w:rsidRPr="008053B3">
              <w:rPr>
                <w:rFonts w:ascii="Arial" w:hAnsi="Arial" w:cs="Arial"/>
                <w:b/>
                <w:i/>
                <w:color w:val="A6A6A6" w:themeColor="background1" w:themeShade="A6"/>
                <w:sz w:val="20"/>
              </w:rPr>
              <w:t>ning on the CURE team caseload</w:t>
            </w:r>
          </w:p>
          <w:p w:rsidR="00176339" w:rsidRPr="008053B3" w:rsidRDefault="00176339" w:rsidP="008053B3">
            <w:pPr>
              <w:pStyle w:val="ListParagraph"/>
              <w:numPr>
                <w:ilvl w:val="1"/>
                <w:numId w:val="30"/>
              </w:numPr>
              <w:jc w:val="both"/>
              <w:rPr>
                <w:rFonts w:ascii="Arial" w:hAnsi="Arial" w:cs="Arial"/>
                <w:b/>
                <w:i/>
                <w:color w:val="A6A6A6" w:themeColor="background1" w:themeShade="A6"/>
                <w:sz w:val="20"/>
              </w:rPr>
            </w:pPr>
            <w:r w:rsidRPr="008053B3">
              <w:rPr>
                <w:rFonts w:ascii="Arial" w:hAnsi="Arial" w:cs="Arial"/>
                <w:b/>
                <w:i/>
                <w:color w:val="A6A6A6" w:themeColor="background1" w:themeShade="A6"/>
                <w:sz w:val="20"/>
              </w:rPr>
              <w:t>R</w:t>
            </w:r>
            <w:r w:rsidR="000D4058" w:rsidRPr="008053B3">
              <w:rPr>
                <w:rFonts w:ascii="Arial" w:hAnsi="Arial" w:cs="Arial"/>
                <w:b/>
                <w:i/>
                <w:color w:val="A6A6A6" w:themeColor="background1" w:themeShade="A6"/>
                <w:sz w:val="20"/>
              </w:rPr>
              <w:t>eferral to the communi</w:t>
            </w:r>
            <w:r w:rsidRPr="008053B3">
              <w:rPr>
                <w:rFonts w:ascii="Arial" w:hAnsi="Arial" w:cs="Arial"/>
                <w:b/>
                <w:i/>
                <w:color w:val="A6A6A6" w:themeColor="background1" w:themeShade="A6"/>
                <w:sz w:val="20"/>
              </w:rPr>
              <w:t xml:space="preserve">ty stop smoking service and </w:t>
            </w:r>
          </w:p>
          <w:p w:rsidR="000D4058" w:rsidRPr="008053B3" w:rsidRDefault="000D4058" w:rsidP="008053B3">
            <w:pPr>
              <w:pStyle w:val="ListParagraph"/>
              <w:numPr>
                <w:ilvl w:val="1"/>
                <w:numId w:val="30"/>
              </w:numPr>
              <w:jc w:val="both"/>
              <w:rPr>
                <w:rFonts w:ascii="Arial" w:hAnsi="Arial" w:cs="Arial"/>
                <w:b/>
                <w:i/>
                <w:color w:val="A6A6A6" w:themeColor="background1" w:themeShade="A6"/>
                <w:sz w:val="20"/>
              </w:rPr>
            </w:pPr>
            <w:r w:rsidRPr="008053B3">
              <w:rPr>
                <w:rFonts w:ascii="Arial" w:hAnsi="Arial" w:cs="Arial"/>
                <w:b/>
                <w:i/>
                <w:color w:val="A6A6A6" w:themeColor="background1" w:themeShade="A6"/>
                <w:sz w:val="20"/>
              </w:rPr>
              <w:t>GM telephone support line.</w:t>
            </w:r>
          </w:p>
          <w:p w:rsidR="000D4058" w:rsidRPr="00176339" w:rsidRDefault="000D4058" w:rsidP="008053B3">
            <w:pPr>
              <w:pStyle w:val="ListParagraph"/>
              <w:numPr>
                <w:ilvl w:val="0"/>
                <w:numId w:val="29"/>
              </w:numPr>
              <w:jc w:val="both"/>
              <w:rPr>
                <w:rFonts w:ascii="Arial" w:hAnsi="Arial" w:cs="Arial"/>
                <w:b/>
                <w:i/>
                <w:sz w:val="20"/>
              </w:rPr>
            </w:pPr>
            <w:proofErr w:type="gramStart"/>
            <w:r w:rsidRPr="00176339">
              <w:rPr>
                <w:rFonts w:ascii="Arial" w:hAnsi="Arial" w:cs="Arial"/>
                <w:b/>
                <w:i/>
                <w:sz w:val="20"/>
              </w:rPr>
              <w:t>A referral pathway to community stop</w:t>
            </w:r>
            <w:proofErr w:type="gramEnd"/>
            <w:r w:rsidRPr="00176339">
              <w:rPr>
                <w:rFonts w:ascii="Arial" w:hAnsi="Arial" w:cs="Arial"/>
                <w:b/>
                <w:i/>
                <w:sz w:val="20"/>
              </w:rPr>
              <w:t xml:space="preserve"> smoking services for patients </w:t>
            </w:r>
            <w:r w:rsidR="008053B3">
              <w:rPr>
                <w:rFonts w:ascii="Arial" w:hAnsi="Arial" w:cs="Arial"/>
                <w:b/>
                <w:i/>
                <w:sz w:val="20"/>
              </w:rPr>
              <w:t>who are not on the CURE pathway</w:t>
            </w:r>
            <w:r w:rsidRPr="00176339">
              <w:rPr>
                <w:rFonts w:ascii="Arial" w:hAnsi="Arial" w:cs="Arial"/>
                <w:b/>
                <w:i/>
                <w:sz w:val="20"/>
              </w:rPr>
              <w:t>.</w:t>
            </w:r>
          </w:p>
          <w:p w:rsidR="000D4058" w:rsidRPr="007A571D" w:rsidRDefault="000D4058" w:rsidP="0031684F">
            <w:pPr>
              <w:spacing w:after="0"/>
              <w:jc w:val="both"/>
              <w:rPr>
                <w:rFonts w:ascii="Arial" w:hAnsi="Arial" w:cs="Arial"/>
                <w:sz w:val="20"/>
              </w:rPr>
            </w:pPr>
          </w:p>
          <w:p w:rsidR="00757EDD" w:rsidRDefault="00757EDD">
            <w:pPr>
              <w:spacing w:after="0"/>
              <w:rPr>
                <w:rFonts w:ascii="Arial" w:hAnsi="Arial" w:cs="Arial"/>
                <w:b/>
                <w:sz w:val="20"/>
              </w:rPr>
            </w:pPr>
          </w:p>
          <w:p w:rsidR="000D4058" w:rsidRPr="00B24E3E" w:rsidRDefault="000D4058" w:rsidP="000D4058">
            <w:pPr>
              <w:spacing w:after="0"/>
              <w:rPr>
                <w:rFonts w:ascii="Arial" w:hAnsi="Arial" w:cs="Arial"/>
                <w:b/>
                <w:sz w:val="20"/>
              </w:rPr>
            </w:pPr>
            <w:r w:rsidRPr="00B24E3E">
              <w:rPr>
                <w:rFonts w:ascii="Arial" w:hAnsi="Arial" w:cs="Arial"/>
                <w:b/>
                <w:sz w:val="20"/>
              </w:rPr>
              <w:t>Prescribing Protocol</w:t>
            </w:r>
          </w:p>
          <w:p w:rsidR="000D4058" w:rsidRPr="00B24E3E" w:rsidRDefault="000D4058" w:rsidP="000D4058">
            <w:pPr>
              <w:pStyle w:val="ListParagraph"/>
              <w:numPr>
                <w:ilvl w:val="0"/>
                <w:numId w:val="21"/>
              </w:numPr>
              <w:rPr>
                <w:rFonts w:ascii="Arial" w:hAnsi="Arial" w:cs="Arial"/>
                <w:sz w:val="20"/>
              </w:rPr>
            </w:pPr>
            <w:r w:rsidRPr="00B24E3E">
              <w:rPr>
                <w:rFonts w:ascii="Arial" w:hAnsi="Arial" w:cs="Arial"/>
                <w:sz w:val="20"/>
              </w:rPr>
              <w:t>This should be linked to the level of addiction determined by the screening questions asked on admission.</w:t>
            </w:r>
          </w:p>
          <w:p w:rsidR="000D4058" w:rsidRPr="00B24E3E" w:rsidRDefault="000D4058" w:rsidP="000D4058">
            <w:pPr>
              <w:pStyle w:val="ListParagraph"/>
              <w:numPr>
                <w:ilvl w:val="0"/>
                <w:numId w:val="21"/>
              </w:numPr>
              <w:rPr>
                <w:rFonts w:ascii="Arial" w:hAnsi="Arial" w:cs="Arial"/>
                <w:sz w:val="20"/>
              </w:rPr>
            </w:pPr>
            <w:r w:rsidRPr="00B24E3E">
              <w:rPr>
                <w:rFonts w:ascii="Arial" w:hAnsi="Arial" w:cs="Arial"/>
                <w:sz w:val="20"/>
              </w:rPr>
              <w:t>Prescribers should be aware of this protocol and it will need to be easily accessible as well as communicated effectively.</w:t>
            </w:r>
          </w:p>
          <w:p w:rsidR="000D4058" w:rsidRPr="00B24E3E" w:rsidRDefault="000D4058" w:rsidP="000D4058">
            <w:pPr>
              <w:pStyle w:val="ListParagraph"/>
              <w:numPr>
                <w:ilvl w:val="0"/>
                <w:numId w:val="21"/>
              </w:numPr>
              <w:rPr>
                <w:rFonts w:ascii="Arial" w:hAnsi="Arial" w:cs="Arial"/>
                <w:sz w:val="20"/>
              </w:rPr>
            </w:pPr>
            <w:r w:rsidRPr="00B24E3E">
              <w:rPr>
                <w:rFonts w:ascii="Arial" w:hAnsi="Arial" w:cs="Arial"/>
                <w:sz w:val="20"/>
              </w:rPr>
              <w:t>Ward Pharmacists to be educated on this protocol and be able to advise admitting doctors/nurses.</w:t>
            </w:r>
          </w:p>
          <w:p w:rsidR="000D4058" w:rsidRPr="00B24E3E" w:rsidRDefault="000D4058" w:rsidP="000D4058">
            <w:pPr>
              <w:pStyle w:val="ListParagraph"/>
              <w:numPr>
                <w:ilvl w:val="0"/>
                <w:numId w:val="21"/>
              </w:numPr>
              <w:rPr>
                <w:rFonts w:ascii="Arial" w:hAnsi="Arial" w:cs="Arial"/>
                <w:sz w:val="20"/>
              </w:rPr>
            </w:pPr>
            <w:r w:rsidRPr="00B24E3E">
              <w:rPr>
                <w:rFonts w:ascii="Arial" w:hAnsi="Arial" w:cs="Arial"/>
                <w:sz w:val="20"/>
              </w:rPr>
              <w:t xml:space="preserve">Ensure process in place that checks if appropriate medication has been prescribed on admission </w:t>
            </w:r>
          </w:p>
          <w:p w:rsidR="000D4058" w:rsidRDefault="000D4058">
            <w:pPr>
              <w:spacing w:after="0"/>
              <w:rPr>
                <w:rFonts w:ascii="Arial" w:hAnsi="Arial" w:cs="Arial"/>
                <w:b/>
                <w:sz w:val="20"/>
              </w:rPr>
            </w:pPr>
          </w:p>
          <w:p w:rsidR="00B46014" w:rsidRDefault="000D4058" w:rsidP="000D4058">
            <w:pPr>
              <w:spacing w:after="0"/>
              <w:rPr>
                <w:rFonts w:ascii="Arial" w:hAnsi="Arial" w:cs="Arial"/>
                <w:b/>
                <w:sz w:val="20"/>
              </w:rPr>
            </w:pPr>
            <w:r w:rsidRPr="003C41CF">
              <w:rPr>
                <w:rFonts w:ascii="Arial" w:hAnsi="Arial" w:cs="Arial"/>
                <w:b/>
                <w:noProof/>
                <w:sz w:val="20"/>
                <w:lang w:val="en-GB" w:eastAsia="en-GB"/>
              </w:rPr>
              <w:lastRenderedPageBreak/>
              <w:drawing>
                <wp:inline distT="0" distB="0" distL="0" distR="0" wp14:anchorId="5287E3D2" wp14:editId="423BD2DE">
                  <wp:extent cx="5657850" cy="2400300"/>
                  <wp:effectExtent l="0" t="0" r="0" b="0"/>
                  <wp:docPr id="3" name="Picture 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0049A5E5-514A-4EE9-BB3B-8A7A120EBF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o="urn:schemas-microsoft-com:office:office" xmlns:v="urn:schemas-microsoft-com:vml" xmlns:w10="urn:schemas-microsoft-com:office:word" xmlns:w="http://schemas.openxmlformats.org/wordprocessingml/2006/main" xmlns="" xmlns:p="http://schemas.openxmlformats.org/presentationml/2006/main" xmlns:a16="http://schemas.microsoft.com/office/drawing/2014/main" xmlns:lc="http://schemas.openxmlformats.org/drawingml/2006/lockedCanvas" id="{0049A5E5-514A-4EE9-BB3B-8A7A120EBF74}"/>
                              </a:ext>
                            </a:extLst>
                          </pic:cNvPr>
                          <pic:cNvPicPr>
                            <a:picLocks noChangeAspect="1"/>
                          </pic:cNvPicPr>
                        </pic:nvPicPr>
                        <pic:blipFill rotWithShape="1">
                          <a:blip r:embed="rId9"/>
                          <a:srcRect l="2126" t="50000" r="3908" b="8965"/>
                          <a:stretch/>
                        </pic:blipFill>
                        <pic:spPr>
                          <a:xfrm>
                            <a:off x="0" y="0"/>
                            <a:ext cx="5660053" cy="2401235"/>
                          </a:xfrm>
                          <a:prstGeom prst="rect">
                            <a:avLst/>
                          </a:prstGeom>
                        </pic:spPr>
                      </pic:pic>
                    </a:graphicData>
                  </a:graphic>
                </wp:inline>
              </w:drawing>
            </w:r>
          </w:p>
          <w:p w:rsidR="00524D96" w:rsidRDefault="00524D96" w:rsidP="000D4058">
            <w:pPr>
              <w:spacing w:after="0"/>
              <w:rPr>
                <w:rFonts w:ascii="Arial" w:hAnsi="Arial" w:cs="Arial"/>
                <w:b/>
                <w:sz w:val="20"/>
              </w:rPr>
            </w:pPr>
          </w:p>
          <w:p w:rsidR="008053B3" w:rsidRDefault="008053B3" w:rsidP="004C2A8F">
            <w:pPr>
              <w:spacing w:after="0"/>
              <w:rPr>
                <w:rFonts w:ascii="Arial" w:hAnsi="Arial" w:cs="Arial"/>
                <w:b/>
                <w:sz w:val="20"/>
              </w:rPr>
            </w:pPr>
          </w:p>
          <w:p w:rsidR="004C2A8F" w:rsidRPr="00B24E3E" w:rsidRDefault="004C2A8F" w:rsidP="004C2A8F">
            <w:pPr>
              <w:spacing w:after="0"/>
              <w:rPr>
                <w:rFonts w:ascii="Arial" w:hAnsi="Arial" w:cs="Arial"/>
                <w:b/>
                <w:sz w:val="20"/>
              </w:rPr>
            </w:pPr>
            <w:r w:rsidRPr="00B24E3E">
              <w:rPr>
                <w:rFonts w:ascii="Arial" w:hAnsi="Arial" w:cs="Arial"/>
                <w:b/>
                <w:sz w:val="20"/>
              </w:rPr>
              <w:t>CURE Specialist Team</w:t>
            </w:r>
          </w:p>
          <w:p w:rsidR="004C2A8F" w:rsidRPr="00B24E3E" w:rsidRDefault="004C2A8F" w:rsidP="004C2A8F">
            <w:pPr>
              <w:spacing w:after="0"/>
              <w:rPr>
                <w:rFonts w:ascii="Arial" w:hAnsi="Arial" w:cs="Arial"/>
                <w:b/>
                <w:sz w:val="20"/>
              </w:rPr>
            </w:pPr>
          </w:p>
          <w:p w:rsidR="004C2A8F" w:rsidRPr="00B24E3E" w:rsidRDefault="004C2A8F" w:rsidP="004C2A8F">
            <w:pPr>
              <w:spacing w:after="0"/>
              <w:rPr>
                <w:rFonts w:ascii="Arial" w:hAnsi="Arial" w:cs="Arial"/>
                <w:sz w:val="20"/>
              </w:rPr>
            </w:pPr>
            <w:r w:rsidRPr="00B24E3E">
              <w:rPr>
                <w:rFonts w:ascii="Arial" w:hAnsi="Arial" w:cs="Arial"/>
                <w:sz w:val="20"/>
              </w:rPr>
              <w:t xml:space="preserve">To ensure effective delivery of motivational interviewing, behavioral change support and expert advice to smokers during their inpatient admission requires a team of specialist tobacco addiction clinicians. This team will also </w:t>
            </w:r>
          </w:p>
          <w:p w:rsidR="004C2A8F" w:rsidRPr="00B24E3E" w:rsidRDefault="004C2A8F" w:rsidP="004C2A8F">
            <w:pPr>
              <w:pStyle w:val="ListParagraph"/>
              <w:numPr>
                <w:ilvl w:val="0"/>
                <w:numId w:val="13"/>
              </w:numPr>
              <w:rPr>
                <w:rFonts w:ascii="Arial" w:hAnsi="Arial" w:cs="Arial"/>
                <w:sz w:val="20"/>
              </w:rPr>
            </w:pPr>
            <w:r w:rsidRPr="00B24E3E">
              <w:rPr>
                <w:rFonts w:ascii="Arial" w:hAnsi="Arial" w:cs="Arial"/>
                <w:sz w:val="20"/>
              </w:rPr>
              <w:t xml:space="preserve">Review the effectiveness of initial NRT prescriptions during their specialist consultation </w:t>
            </w:r>
          </w:p>
          <w:p w:rsidR="004C2A8F" w:rsidRPr="00B24E3E" w:rsidRDefault="004C2A8F" w:rsidP="004C2A8F">
            <w:pPr>
              <w:pStyle w:val="ListParagraph"/>
              <w:numPr>
                <w:ilvl w:val="0"/>
                <w:numId w:val="13"/>
              </w:numPr>
              <w:rPr>
                <w:rFonts w:ascii="Arial" w:hAnsi="Arial" w:cs="Arial"/>
                <w:sz w:val="20"/>
              </w:rPr>
            </w:pPr>
            <w:r w:rsidRPr="00B24E3E">
              <w:rPr>
                <w:rFonts w:ascii="Arial" w:hAnsi="Arial" w:cs="Arial"/>
                <w:sz w:val="20"/>
              </w:rPr>
              <w:t xml:space="preserve">Ensure all available treatment options have been discussed and offered such as </w:t>
            </w:r>
            <w:proofErr w:type="spellStart"/>
            <w:r w:rsidRPr="00B24E3E">
              <w:rPr>
                <w:rFonts w:ascii="Arial" w:hAnsi="Arial" w:cs="Arial"/>
                <w:sz w:val="20"/>
              </w:rPr>
              <w:t>varenicline</w:t>
            </w:r>
            <w:proofErr w:type="spellEnd"/>
          </w:p>
          <w:p w:rsidR="004C2A8F" w:rsidRPr="00B24E3E" w:rsidRDefault="004C2A8F" w:rsidP="004C2A8F">
            <w:pPr>
              <w:pStyle w:val="ListParagraph"/>
              <w:numPr>
                <w:ilvl w:val="0"/>
                <w:numId w:val="13"/>
              </w:numPr>
              <w:rPr>
                <w:rFonts w:ascii="Arial" w:hAnsi="Arial" w:cs="Arial"/>
                <w:sz w:val="20"/>
              </w:rPr>
            </w:pPr>
            <w:r w:rsidRPr="00B24E3E">
              <w:rPr>
                <w:rFonts w:ascii="Arial" w:hAnsi="Arial" w:cs="Arial"/>
                <w:sz w:val="20"/>
              </w:rPr>
              <w:t xml:space="preserve">Oversee any specialist prescriptions such as bupropion </w:t>
            </w:r>
          </w:p>
          <w:p w:rsidR="004C2A8F" w:rsidRPr="003B5A0F" w:rsidRDefault="004C2A8F" w:rsidP="004C2A8F">
            <w:pPr>
              <w:pStyle w:val="ListParagraph"/>
              <w:rPr>
                <w:rFonts w:ascii="Arial" w:hAnsi="Arial" w:cs="Arial"/>
                <w:sz w:val="20"/>
              </w:rPr>
            </w:pPr>
          </w:p>
          <w:p w:rsidR="005B4698" w:rsidRPr="003B5A0F" w:rsidRDefault="005B4698" w:rsidP="004C2A8F">
            <w:pPr>
              <w:rPr>
                <w:rFonts w:ascii="Arial" w:hAnsi="Arial" w:cs="Arial"/>
                <w:sz w:val="20"/>
              </w:rPr>
            </w:pPr>
            <w:r w:rsidRPr="003B5A0F">
              <w:rPr>
                <w:rFonts w:ascii="Arial" w:hAnsi="Arial" w:cs="Arial"/>
                <w:sz w:val="20"/>
              </w:rPr>
              <w:t>This service will need to be Nurse led</w:t>
            </w:r>
            <w:r w:rsidR="003B5A0F">
              <w:rPr>
                <w:rFonts w:ascii="Arial" w:hAnsi="Arial" w:cs="Arial"/>
                <w:sz w:val="20"/>
              </w:rPr>
              <w:t>.</w:t>
            </w:r>
            <w:bookmarkStart w:id="0" w:name="_GoBack"/>
            <w:bookmarkEnd w:id="0"/>
          </w:p>
          <w:p w:rsidR="004C2A8F" w:rsidRPr="00B24E3E" w:rsidRDefault="004C2A8F" w:rsidP="004C2A8F">
            <w:pPr>
              <w:spacing w:after="0"/>
              <w:rPr>
                <w:rFonts w:ascii="Arial" w:hAnsi="Arial" w:cs="Arial"/>
                <w:b/>
                <w:sz w:val="20"/>
              </w:rPr>
            </w:pPr>
          </w:p>
          <w:p w:rsidR="004C2A8F" w:rsidRPr="00B24E3E" w:rsidRDefault="004C2A8F" w:rsidP="004C2A8F">
            <w:pPr>
              <w:spacing w:after="0"/>
              <w:rPr>
                <w:rFonts w:ascii="Arial" w:hAnsi="Arial" w:cs="Arial"/>
                <w:b/>
                <w:sz w:val="20"/>
              </w:rPr>
            </w:pPr>
            <w:r w:rsidRPr="00B24E3E">
              <w:rPr>
                <w:rFonts w:ascii="Arial" w:hAnsi="Arial" w:cs="Arial"/>
                <w:b/>
                <w:sz w:val="20"/>
              </w:rPr>
              <w:t>Recruitment of staff for duration of transformation funding:</w:t>
            </w:r>
          </w:p>
          <w:p w:rsidR="004C2A8F" w:rsidRPr="00B24E3E" w:rsidRDefault="004C2A8F" w:rsidP="004C2A8F">
            <w:pPr>
              <w:spacing w:after="0"/>
              <w:rPr>
                <w:rFonts w:ascii="Arial" w:hAnsi="Arial" w:cs="Arial"/>
                <w:b/>
                <w:sz w:val="20"/>
              </w:rPr>
            </w:pPr>
          </w:p>
          <w:p w:rsidR="004C2A8F" w:rsidRPr="00B24E3E" w:rsidRDefault="004C2A8F" w:rsidP="004C2A8F">
            <w:pPr>
              <w:pStyle w:val="ListParagraph"/>
              <w:numPr>
                <w:ilvl w:val="0"/>
                <w:numId w:val="12"/>
              </w:numPr>
              <w:rPr>
                <w:rFonts w:ascii="Arial" w:hAnsi="Arial" w:cs="Arial"/>
                <w:sz w:val="20"/>
              </w:rPr>
            </w:pPr>
            <w:r w:rsidRPr="00B24E3E">
              <w:rPr>
                <w:rFonts w:ascii="Arial" w:hAnsi="Arial" w:cs="Arial"/>
                <w:sz w:val="20"/>
              </w:rPr>
              <w:t xml:space="preserve">To enable recruitment the Provider will support and administer the hospital recruitment process </w:t>
            </w:r>
          </w:p>
          <w:p w:rsidR="004C2A8F" w:rsidRPr="00B24E3E" w:rsidRDefault="004C2A8F" w:rsidP="004C2A8F">
            <w:pPr>
              <w:pStyle w:val="ListParagraph"/>
              <w:numPr>
                <w:ilvl w:val="0"/>
                <w:numId w:val="12"/>
              </w:numPr>
              <w:rPr>
                <w:rFonts w:ascii="Arial" w:hAnsi="Arial" w:cs="Arial"/>
                <w:sz w:val="20"/>
              </w:rPr>
            </w:pPr>
            <w:r w:rsidRPr="00B24E3E">
              <w:rPr>
                <w:rFonts w:ascii="Arial" w:hAnsi="Arial" w:cs="Arial"/>
                <w:sz w:val="20"/>
              </w:rPr>
              <w:t>The Provider shall accommodate within the an existing hospital based team as well as enable access to appropriate equipment needed for the completion of their role.</w:t>
            </w:r>
          </w:p>
          <w:p w:rsidR="004C2A8F" w:rsidRPr="00B24E3E" w:rsidRDefault="004C2A8F" w:rsidP="004C2A8F">
            <w:pPr>
              <w:pStyle w:val="ListParagraph"/>
              <w:numPr>
                <w:ilvl w:val="0"/>
                <w:numId w:val="12"/>
              </w:numPr>
              <w:rPr>
                <w:rFonts w:ascii="Arial" w:hAnsi="Arial" w:cs="Arial"/>
                <w:sz w:val="20"/>
              </w:rPr>
            </w:pPr>
            <w:r w:rsidRPr="00B24E3E">
              <w:rPr>
                <w:rFonts w:ascii="Arial" w:hAnsi="Arial" w:cs="Arial"/>
                <w:sz w:val="20"/>
              </w:rPr>
              <w:t>The Provider shall provide cross cover for the administrative role of Patient Navigator in instances where it is required for the duration of the pilot.</w:t>
            </w:r>
          </w:p>
          <w:p w:rsidR="00B46014" w:rsidRPr="00A2018F" w:rsidRDefault="00B46014" w:rsidP="000D4058">
            <w:pPr>
              <w:spacing w:after="0"/>
              <w:rPr>
                <w:rFonts w:ascii="Arial" w:hAnsi="Arial" w:cs="Arial"/>
                <w:color w:val="FF0000"/>
                <w:sz w:val="20"/>
              </w:rPr>
            </w:pPr>
          </w:p>
          <w:p w:rsidR="000D4058" w:rsidRPr="007A571D" w:rsidRDefault="000D4058">
            <w:pPr>
              <w:spacing w:after="0"/>
              <w:rPr>
                <w:rFonts w:ascii="Arial" w:hAnsi="Arial" w:cs="Arial"/>
                <w:b/>
                <w:sz w:val="20"/>
              </w:rPr>
            </w:pPr>
          </w:p>
          <w:p w:rsidR="00DB3D96" w:rsidRDefault="00DB3D96" w:rsidP="00DB3D96">
            <w:pPr>
              <w:spacing w:after="0"/>
              <w:rPr>
                <w:rFonts w:ascii="Arial" w:hAnsi="Arial" w:cs="Arial"/>
                <w:b/>
                <w:sz w:val="20"/>
              </w:rPr>
            </w:pPr>
            <w:r>
              <w:rPr>
                <w:rFonts w:ascii="Arial" w:hAnsi="Arial" w:cs="Arial"/>
                <w:b/>
                <w:sz w:val="20"/>
              </w:rPr>
              <w:t>3.3</w:t>
            </w:r>
            <w:r w:rsidRPr="007A571D">
              <w:rPr>
                <w:rFonts w:ascii="Arial" w:hAnsi="Arial" w:cs="Arial"/>
                <w:b/>
                <w:sz w:val="20"/>
              </w:rPr>
              <w:tab/>
              <w:t>Service description/care pathway</w:t>
            </w:r>
          </w:p>
          <w:p w:rsidR="00DB3D96" w:rsidRDefault="00DB3D96">
            <w:pPr>
              <w:spacing w:after="0"/>
              <w:rPr>
                <w:rFonts w:ascii="Arial" w:hAnsi="Arial" w:cs="Arial"/>
                <w:sz w:val="20"/>
              </w:rPr>
            </w:pPr>
          </w:p>
          <w:p w:rsidR="00CF4637" w:rsidRPr="007A571D" w:rsidRDefault="00CF4637">
            <w:pPr>
              <w:spacing w:after="0"/>
              <w:rPr>
                <w:rFonts w:ascii="Arial" w:hAnsi="Arial" w:cs="Arial"/>
                <w:sz w:val="20"/>
              </w:rPr>
            </w:pPr>
            <w:r w:rsidRPr="007A571D">
              <w:rPr>
                <w:rFonts w:ascii="Arial" w:hAnsi="Arial" w:cs="Arial"/>
                <w:sz w:val="20"/>
              </w:rPr>
              <w:t>The service will apply / not apply to the following:</w:t>
            </w:r>
          </w:p>
          <w:p w:rsidR="00CF4637" w:rsidRPr="007A571D" w:rsidRDefault="00CF4637">
            <w:pPr>
              <w:spacing w:after="0"/>
              <w:rPr>
                <w:rFonts w:ascii="Arial" w:hAnsi="Arial" w:cs="Arial"/>
                <w:b/>
                <w:sz w:val="20"/>
              </w:rPr>
            </w:pPr>
          </w:p>
          <w:tbl>
            <w:tblPr>
              <w:tblW w:w="8529" w:type="dxa"/>
              <w:tblCellMar>
                <w:left w:w="0" w:type="dxa"/>
                <w:right w:w="0" w:type="dxa"/>
              </w:tblCellMar>
              <w:tblLook w:val="0420" w:firstRow="1" w:lastRow="0" w:firstColumn="0" w:lastColumn="0" w:noHBand="0" w:noVBand="1"/>
            </w:tblPr>
            <w:tblGrid>
              <w:gridCol w:w="4135"/>
              <w:gridCol w:w="4394"/>
            </w:tblGrid>
            <w:tr w:rsidR="00CF4637" w:rsidRPr="007A571D" w:rsidTr="002227F9">
              <w:trPr>
                <w:trHeight w:val="452"/>
              </w:trPr>
              <w:tc>
                <w:tcPr>
                  <w:tcW w:w="4135" w:type="dxa"/>
                  <w:tcBorders>
                    <w:top w:val="single" w:sz="8" w:space="0" w:color="FFFFFF"/>
                    <w:left w:val="single" w:sz="8" w:space="0" w:color="FFFFFF"/>
                    <w:bottom w:val="single" w:sz="24" w:space="0" w:color="FFFFFF"/>
                    <w:right w:val="single" w:sz="8" w:space="0" w:color="FFFFFF"/>
                  </w:tcBorders>
                  <w:shd w:val="clear" w:color="auto" w:fill="90C226"/>
                  <w:tcMar>
                    <w:top w:w="72" w:type="dxa"/>
                    <w:left w:w="144" w:type="dxa"/>
                    <w:bottom w:w="72" w:type="dxa"/>
                    <w:right w:w="144" w:type="dxa"/>
                  </w:tcMar>
                  <w:hideMark/>
                </w:tcPr>
                <w:p w:rsidR="00CF4637" w:rsidRPr="007A571D" w:rsidRDefault="00CF4637" w:rsidP="002227F9">
                  <w:pPr>
                    <w:spacing w:after="0"/>
                    <w:rPr>
                      <w:rFonts w:ascii="Arial" w:hAnsi="Arial" w:cs="Arial"/>
                      <w:sz w:val="20"/>
                      <w:lang w:val="en-GB"/>
                    </w:rPr>
                  </w:pPr>
                  <w:r w:rsidRPr="007A571D">
                    <w:rPr>
                      <w:rFonts w:ascii="Arial" w:hAnsi="Arial" w:cs="Arial"/>
                      <w:bCs/>
                      <w:sz w:val="20"/>
                      <w:lang w:val="en-GB"/>
                    </w:rPr>
                    <w:t>In Scope</w:t>
                  </w:r>
                </w:p>
              </w:tc>
              <w:tc>
                <w:tcPr>
                  <w:tcW w:w="4394" w:type="dxa"/>
                  <w:tcBorders>
                    <w:top w:val="single" w:sz="8" w:space="0" w:color="FFFFFF"/>
                    <w:left w:val="single" w:sz="8" w:space="0" w:color="FFFFFF"/>
                    <w:bottom w:val="single" w:sz="24" w:space="0" w:color="FFFFFF"/>
                    <w:right w:val="single" w:sz="8" w:space="0" w:color="FFFFFF"/>
                  </w:tcBorders>
                  <w:shd w:val="clear" w:color="auto" w:fill="90C226"/>
                  <w:tcMar>
                    <w:top w:w="72" w:type="dxa"/>
                    <w:left w:w="144" w:type="dxa"/>
                    <w:bottom w:w="72" w:type="dxa"/>
                    <w:right w:w="144" w:type="dxa"/>
                  </w:tcMar>
                  <w:hideMark/>
                </w:tcPr>
                <w:p w:rsidR="00CF4637" w:rsidRPr="007A571D" w:rsidRDefault="00CF4637" w:rsidP="002227F9">
                  <w:pPr>
                    <w:spacing w:after="0"/>
                    <w:rPr>
                      <w:rFonts w:ascii="Arial" w:hAnsi="Arial" w:cs="Arial"/>
                      <w:sz w:val="20"/>
                      <w:lang w:val="en-GB"/>
                    </w:rPr>
                  </w:pPr>
                  <w:r w:rsidRPr="007A571D">
                    <w:rPr>
                      <w:rFonts w:ascii="Arial" w:hAnsi="Arial" w:cs="Arial"/>
                      <w:bCs/>
                      <w:sz w:val="20"/>
                      <w:lang w:val="en-GB"/>
                    </w:rPr>
                    <w:t>Out of Scope</w:t>
                  </w:r>
                </w:p>
              </w:tc>
            </w:tr>
            <w:tr w:rsidR="00CF4637" w:rsidRPr="007A571D" w:rsidTr="002227F9">
              <w:trPr>
                <w:trHeight w:val="600"/>
              </w:trPr>
              <w:tc>
                <w:tcPr>
                  <w:tcW w:w="4135" w:type="dxa"/>
                  <w:tcBorders>
                    <w:top w:val="single" w:sz="24"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rsidR="00CF4637" w:rsidRPr="007A571D" w:rsidRDefault="00CF4637" w:rsidP="002227F9">
                  <w:pPr>
                    <w:spacing w:after="0"/>
                    <w:rPr>
                      <w:rFonts w:ascii="Arial" w:hAnsi="Arial" w:cs="Arial"/>
                      <w:sz w:val="20"/>
                      <w:lang w:val="en-GB"/>
                    </w:rPr>
                  </w:pPr>
                  <w:r w:rsidRPr="007A571D">
                    <w:rPr>
                      <w:rFonts w:ascii="Arial" w:hAnsi="Arial" w:cs="Arial"/>
                      <w:sz w:val="20"/>
                      <w:lang w:val="en-GB"/>
                    </w:rPr>
                    <w:t>Identification of smoking status for adults admitted to Wythenshawe Hospital</w:t>
                  </w:r>
                </w:p>
              </w:tc>
              <w:tc>
                <w:tcPr>
                  <w:tcW w:w="4394" w:type="dxa"/>
                  <w:tcBorders>
                    <w:top w:val="single" w:sz="24"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rsidR="00CF4637" w:rsidRPr="007A571D" w:rsidRDefault="00CF4637" w:rsidP="002227F9">
                  <w:pPr>
                    <w:spacing w:after="0"/>
                    <w:rPr>
                      <w:rFonts w:ascii="Arial" w:hAnsi="Arial" w:cs="Arial"/>
                      <w:sz w:val="20"/>
                      <w:lang w:val="en-GB"/>
                    </w:rPr>
                  </w:pPr>
                  <w:r w:rsidRPr="007A571D">
                    <w:rPr>
                      <w:rFonts w:ascii="Arial" w:hAnsi="Arial" w:cs="Arial"/>
                      <w:sz w:val="20"/>
                      <w:lang w:val="en-GB"/>
                    </w:rPr>
                    <w:t xml:space="preserve">Assessment of patients on AE, DAYCASE, </w:t>
                  </w:r>
                  <w:proofErr w:type="spellStart"/>
                  <w:r w:rsidRPr="007A571D">
                    <w:rPr>
                      <w:rFonts w:ascii="Arial" w:hAnsi="Arial" w:cs="Arial"/>
                      <w:sz w:val="20"/>
                      <w:lang w:val="en-GB"/>
                    </w:rPr>
                    <w:t>Paeds</w:t>
                  </w:r>
                  <w:proofErr w:type="spellEnd"/>
                  <w:r w:rsidRPr="007A571D">
                    <w:rPr>
                      <w:rFonts w:ascii="Arial" w:hAnsi="Arial" w:cs="Arial"/>
                      <w:sz w:val="20"/>
                      <w:lang w:val="en-GB"/>
                    </w:rPr>
                    <w:t>, Maternity</w:t>
                  </w:r>
                </w:p>
              </w:tc>
            </w:tr>
            <w:tr w:rsidR="00CF4637" w:rsidRPr="007A571D" w:rsidTr="002227F9">
              <w:trPr>
                <w:trHeight w:val="963"/>
              </w:trPr>
              <w:tc>
                <w:tcPr>
                  <w:tcW w:w="4135"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rsidR="00CF4637" w:rsidRPr="007A571D" w:rsidRDefault="00CF4637" w:rsidP="002227F9">
                  <w:pPr>
                    <w:spacing w:after="0"/>
                    <w:rPr>
                      <w:rFonts w:ascii="Arial" w:hAnsi="Arial" w:cs="Arial"/>
                      <w:sz w:val="20"/>
                      <w:lang w:val="en-GB"/>
                    </w:rPr>
                  </w:pPr>
                  <w:r w:rsidRPr="007A571D">
                    <w:rPr>
                      <w:rFonts w:ascii="Arial" w:hAnsi="Arial" w:cs="Arial"/>
                      <w:sz w:val="20"/>
                      <w:lang w:val="en-GB"/>
                    </w:rPr>
                    <w:t>Initial assessment by parent team with NRT prescription for all patients. Specialist assessment &amp; treatment by CURE team all IP’s with LOS &gt;1day on admitting ward.</w:t>
                  </w:r>
                </w:p>
              </w:tc>
              <w:tc>
                <w:tcPr>
                  <w:tcW w:w="4394"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rsidR="00CF4637" w:rsidRPr="007A571D" w:rsidRDefault="00CF4637" w:rsidP="002227F9">
                  <w:pPr>
                    <w:spacing w:after="0"/>
                    <w:rPr>
                      <w:rFonts w:ascii="Arial" w:hAnsi="Arial" w:cs="Arial"/>
                      <w:sz w:val="20"/>
                      <w:lang w:val="en-GB"/>
                    </w:rPr>
                  </w:pPr>
                  <w:r w:rsidRPr="007A571D">
                    <w:rPr>
                      <w:rFonts w:ascii="Arial" w:hAnsi="Arial" w:cs="Arial"/>
                      <w:sz w:val="20"/>
                      <w:lang w:val="en-GB"/>
                    </w:rPr>
                    <w:t>Identification, Assessment or treatment of Out Patients</w:t>
                  </w:r>
                </w:p>
              </w:tc>
            </w:tr>
            <w:tr w:rsidR="00CF4637" w:rsidRPr="007A571D" w:rsidTr="002227F9">
              <w:trPr>
                <w:trHeight w:val="837"/>
              </w:trPr>
              <w:tc>
                <w:tcPr>
                  <w:tcW w:w="4135"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rsidR="00CF4637" w:rsidRPr="007A571D" w:rsidRDefault="00CF4637" w:rsidP="002227F9">
                  <w:pPr>
                    <w:spacing w:after="0"/>
                    <w:rPr>
                      <w:rFonts w:ascii="Arial" w:hAnsi="Arial" w:cs="Arial"/>
                      <w:sz w:val="20"/>
                      <w:lang w:val="en-GB"/>
                    </w:rPr>
                  </w:pPr>
                  <w:r w:rsidRPr="007A571D">
                    <w:rPr>
                      <w:rFonts w:ascii="Arial" w:hAnsi="Arial" w:cs="Arial"/>
                      <w:sz w:val="20"/>
                      <w:lang w:val="en-GB"/>
                    </w:rPr>
                    <w:t>Provision of inpatient &amp; 7 days post discharge tobacco addiction pharmacotherapy</w:t>
                  </w:r>
                </w:p>
              </w:tc>
              <w:tc>
                <w:tcPr>
                  <w:tcW w:w="4394"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rsidR="00CF4637" w:rsidRPr="007A571D" w:rsidRDefault="00CF4637" w:rsidP="002227F9">
                  <w:pPr>
                    <w:spacing w:after="0"/>
                    <w:rPr>
                      <w:rFonts w:ascii="Arial" w:hAnsi="Arial" w:cs="Arial"/>
                      <w:sz w:val="20"/>
                      <w:lang w:val="en-GB"/>
                    </w:rPr>
                  </w:pPr>
                  <w:r w:rsidRPr="007A571D">
                    <w:rPr>
                      <w:rFonts w:ascii="Arial" w:hAnsi="Arial" w:cs="Arial"/>
                      <w:sz w:val="20"/>
                      <w:lang w:val="en-GB"/>
                    </w:rPr>
                    <w:t xml:space="preserve">Provision of pharmacotherapy beyond 7 days post discharge. </w:t>
                  </w:r>
                </w:p>
              </w:tc>
            </w:tr>
            <w:tr w:rsidR="00CF4637" w:rsidRPr="007A571D" w:rsidTr="002227F9">
              <w:trPr>
                <w:trHeight w:val="980"/>
              </w:trPr>
              <w:tc>
                <w:tcPr>
                  <w:tcW w:w="4135"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rsidR="00CF4637" w:rsidRPr="007A571D" w:rsidRDefault="00CF4637" w:rsidP="002227F9">
                  <w:pPr>
                    <w:spacing w:after="0"/>
                    <w:rPr>
                      <w:rFonts w:ascii="Arial" w:hAnsi="Arial" w:cs="Arial"/>
                      <w:sz w:val="20"/>
                      <w:lang w:val="en-GB"/>
                    </w:rPr>
                  </w:pPr>
                  <w:r w:rsidRPr="007A571D">
                    <w:rPr>
                      <w:rFonts w:ascii="Arial" w:hAnsi="Arial" w:cs="Arial"/>
                      <w:sz w:val="20"/>
                      <w:lang w:val="en-GB"/>
                    </w:rPr>
                    <w:lastRenderedPageBreak/>
                    <w:t>Hospital delivery of pre-booked telephone follow-up (</w:t>
                  </w:r>
                  <w:proofErr w:type="spellStart"/>
                  <w:r w:rsidRPr="007A571D">
                    <w:rPr>
                      <w:rFonts w:ascii="Arial" w:hAnsi="Arial" w:cs="Arial"/>
                      <w:sz w:val="20"/>
                      <w:lang w:val="en-GB"/>
                    </w:rPr>
                    <w:t>fu</w:t>
                  </w:r>
                  <w:proofErr w:type="spellEnd"/>
                  <w:r w:rsidRPr="007A571D">
                    <w:rPr>
                      <w:rFonts w:ascii="Arial" w:hAnsi="Arial" w:cs="Arial"/>
                      <w:sz w:val="20"/>
                      <w:lang w:val="en-GB"/>
                    </w:rPr>
                    <w:t xml:space="preserve">) </w:t>
                  </w:r>
                  <w:proofErr w:type="spellStart"/>
                  <w:r w:rsidRPr="007A571D">
                    <w:rPr>
                      <w:rFonts w:ascii="Arial" w:hAnsi="Arial" w:cs="Arial"/>
                      <w:sz w:val="20"/>
                      <w:lang w:val="en-GB"/>
                    </w:rPr>
                    <w:t>appt</w:t>
                  </w:r>
                  <w:proofErr w:type="spellEnd"/>
                  <w:r w:rsidRPr="007A571D">
                    <w:rPr>
                      <w:rFonts w:ascii="Arial" w:hAnsi="Arial" w:cs="Arial"/>
                      <w:sz w:val="20"/>
                      <w:lang w:val="en-GB"/>
                    </w:rPr>
                    <w:t xml:space="preserve">  1-2 weeks post discharge with CURE team</w:t>
                  </w:r>
                </w:p>
              </w:tc>
              <w:tc>
                <w:tcPr>
                  <w:tcW w:w="4394"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rsidR="00CF4637" w:rsidRPr="007A571D" w:rsidRDefault="00CF4637" w:rsidP="002227F9">
                  <w:pPr>
                    <w:spacing w:after="0"/>
                    <w:rPr>
                      <w:rFonts w:ascii="Arial" w:hAnsi="Arial" w:cs="Arial"/>
                      <w:sz w:val="20"/>
                      <w:lang w:val="en-GB"/>
                    </w:rPr>
                  </w:pPr>
                </w:p>
              </w:tc>
            </w:tr>
            <w:tr w:rsidR="00CF4637" w:rsidRPr="007A571D" w:rsidTr="002227F9">
              <w:trPr>
                <w:trHeight w:val="980"/>
              </w:trPr>
              <w:tc>
                <w:tcPr>
                  <w:tcW w:w="4135"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tcPr>
                <w:p w:rsidR="00CF4637" w:rsidRPr="007A571D" w:rsidRDefault="00CF4637" w:rsidP="002227F9">
                  <w:pPr>
                    <w:spacing w:after="0"/>
                    <w:rPr>
                      <w:rFonts w:ascii="Arial" w:hAnsi="Arial" w:cs="Arial"/>
                      <w:sz w:val="20"/>
                      <w:lang w:val="en-GB"/>
                    </w:rPr>
                  </w:pPr>
                  <w:r w:rsidRPr="007A571D">
                    <w:rPr>
                      <w:rFonts w:ascii="Arial" w:hAnsi="Arial" w:cs="Arial"/>
                      <w:sz w:val="20"/>
                      <w:lang w:val="en-GB"/>
                    </w:rPr>
                    <w:t>Hospital delivery of face to face follow-up (</w:t>
                  </w:r>
                  <w:proofErr w:type="spellStart"/>
                  <w:r w:rsidRPr="007A571D">
                    <w:rPr>
                      <w:rFonts w:ascii="Arial" w:hAnsi="Arial" w:cs="Arial"/>
                      <w:sz w:val="20"/>
                      <w:lang w:val="en-GB"/>
                    </w:rPr>
                    <w:t>fu</w:t>
                  </w:r>
                  <w:proofErr w:type="spellEnd"/>
                  <w:r w:rsidRPr="007A571D">
                    <w:rPr>
                      <w:rFonts w:ascii="Arial" w:hAnsi="Arial" w:cs="Arial"/>
                      <w:sz w:val="20"/>
                      <w:lang w:val="en-GB"/>
                    </w:rPr>
                    <w:t xml:space="preserve">) </w:t>
                  </w:r>
                  <w:proofErr w:type="spellStart"/>
                  <w:r w:rsidRPr="007A571D">
                    <w:rPr>
                      <w:rFonts w:ascii="Arial" w:hAnsi="Arial" w:cs="Arial"/>
                      <w:sz w:val="20"/>
                      <w:lang w:val="en-GB"/>
                    </w:rPr>
                    <w:t>appt</w:t>
                  </w:r>
                  <w:proofErr w:type="spellEnd"/>
                  <w:r w:rsidRPr="007A571D">
                    <w:rPr>
                      <w:rFonts w:ascii="Arial" w:hAnsi="Arial" w:cs="Arial"/>
                      <w:sz w:val="20"/>
                      <w:lang w:val="en-GB"/>
                    </w:rPr>
                    <w:t xml:space="preserve">  4-6 weeks post discharge with CURE team for CO validation</w:t>
                  </w:r>
                </w:p>
              </w:tc>
              <w:tc>
                <w:tcPr>
                  <w:tcW w:w="4394"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tcPr>
                <w:p w:rsidR="00CF4637" w:rsidRPr="007A571D" w:rsidRDefault="00CF4637" w:rsidP="002227F9">
                  <w:pPr>
                    <w:spacing w:after="0"/>
                    <w:rPr>
                      <w:rFonts w:ascii="Arial" w:hAnsi="Arial" w:cs="Arial"/>
                      <w:sz w:val="20"/>
                      <w:lang w:val="en-GB"/>
                    </w:rPr>
                  </w:pPr>
                </w:p>
              </w:tc>
            </w:tr>
            <w:tr w:rsidR="00CF4637" w:rsidRPr="007A571D" w:rsidTr="002227F9">
              <w:trPr>
                <w:trHeight w:val="528"/>
              </w:trPr>
              <w:tc>
                <w:tcPr>
                  <w:tcW w:w="4135"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rsidR="00CF4637" w:rsidRPr="007A571D" w:rsidRDefault="00CF4637" w:rsidP="002227F9">
                  <w:pPr>
                    <w:spacing w:after="0"/>
                    <w:rPr>
                      <w:rFonts w:ascii="Arial" w:hAnsi="Arial" w:cs="Arial"/>
                      <w:sz w:val="20"/>
                      <w:lang w:val="en-GB"/>
                    </w:rPr>
                  </w:pPr>
                  <w:r w:rsidRPr="007A571D">
                    <w:rPr>
                      <w:rFonts w:ascii="Arial" w:hAnsi="Arial" w:cs="Arial"/>
                      <w:sz w:val="20"/>
                      <w:lang w:val="en-GB"/>
                    </w:rPr>
                    <w:t>Compliance with Tobacco CQUIN (parts 9a, b and c)</w:t>
                  </w:r>
                </w:p>
              </w:tc>
              <w:tc>
                <w:tcPr>
                  <w:tcW w:w="4394"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rsidR="00CF4637" w:rsidRPr="007A571D" w:rsidRDefault="00CF4637" w:rsidP="002227F9">
                  <w:pPr>
                    <w:spacing w:after="0"/>
                    <w:rPr>
                      <w:rFonts w:ascii="Arial" w:hAnsi="Arial" w:cs="Arial"/>
                      <w:sz w:val="20"/>
                      <w:lang w:val="en-GB"/>
                    </w:rPr>
                  </w:pPr>
                </w:p>
              </w:tc>
            </w:tr>
            <w:tr w:rsidR="00CF4637" w:rsidRPr="007A571D" w:rsidTr="002227F9">
              <w:trPr>
                <w:trHeight w:val="680"/>
              </w:trPr>
              <w:tc>
                <w:tcPr>
                  <w:tcW w:w="4135"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rsidR="00CF4637" w:rsidRPr="007A571D" w:rsidRDefault="00CF4637" w:rsidP="002227F9">
                  <w:pPr>
                    <w:spacing w:after="0"/>
                    <w:rPr>
                      <w:rFonts w:ascii="Arial" w:hAnsi="Arial" w:cs="Arial"/>
                      <w:sz w:val="20"/>
                      <w:lang w:val="en-GB"/>
                    </w:rPr>
                  </w:pPr>
                  <w:r w:rsidRPr="007A571D">
                    <w:rPr>
                      <w:rFonts w:ascii="Arial" w:hAnsi="Arial" w:cs="Arial"/>
                      <w:sz w:val="20"/>
                      <w:lang w:val="en-GB"/>
                    </w:rPr>
                    <w:t>Delivery of supporting information to patients in line with projects delivered in scope of GM Tobacco Strategy.</w:t>
                  </w:r>
                </w:p>
              </w:tc>
              <w:tc>
                <w:tcPr>
                  <w:tcW w:w="4394" w:type="dxa"/>
                  <w:tcBorders>
                    <w:top w:val="single" w:sz="8" w:space="0" w:color="FFFFFF"/>
                    <w:left w:val="single" w:sz="8" w:space="0" w:color="FFFFFF"/>
                    <w:bottom w:val="single" w:sz="8" w:space="0" w:color="FFFFFF"/>
                    <w:right w:val="single" w:sz="8" w:space="0" w:color="FFFFFF"/>
                  </w:tcBorders>
                  <w:shd w:val="clear" w:color="auto" w:fill="EEF4E8"/>
                  <w:tcMar>
                    <w:top w:w="72" w:type="dxa"/>
                    <w:left w:w="144" w:type="dxa"/>
                    <w:bottom w:w="72" w:type="dxa"/>
                    <w:right w:w="144" w:type="dxa"/>
                  </w:tcMar>
                  <w:hideMark/>
                </w:tcPr>
                <w:p w:rsidR="00CF4637" w:rsidRPr="007A571D" w:rsidRDefault="00CF4637" w:rsidP="002227F9">
                  <w:pPr>
                    <w:spacing w:after="0"/>
                    <w:rPr>
                      <w:rFonts w:ascii="Arial" w:hAnsi="Arial" w:cs="Arial"/>
                      <w:sz w:val="20"/>
                      <w:lang w:val="en-GB"/>
                    </w:rPr>
                  </w:pPr>
                </w:p>
              </w:tc>
            </w:tr>
            <w:tr w:rsidR="00CF4637" w:rsidRPr="007A571D" w:rsidTr="002227F9">
              <w:trPr>
                <w:trHeight w:val="550"/>
              </w:trPr>
              <w:tc>
                <w:tcPr>
                  <w:tcW w:w="4135"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rsidR="00CF4637" w:rsidRPr="007A571D" w:rsidRDefault="00CF4637" w:rsidP="002227F9">
                  <w:pPr>
                    <w:spacing w:after="0"/>
                    <w:rPr>
                      <w:rFonts w:ascii="Arial" w:hAnsi="Arial" w:cs="Arial"/>
                      <w:sz w:val="20"/>
                      <w:lang w:val="en-GB"/>
                    </w:rPr>
                  </w:pPr>
                  <w:r w:rsidRPr="007A571D">
                    <w:rPr>
                      <w:rFonts w:ascii="Arial" w:hAnsi="Arial" w:cs="Arial"/>
                      <w:sz w:val="20"/>
                      <w:lang w:val="en-GB"/>
                    </w:rPr>
                    <w:t>Inform Primary Care of updated patient pathway</w:t>
                  </w:r>
                </w:p>
              </w:tc>
              <w:tc>
                <w:tcPr>
                  <w:tcW w:w="4394" w:type="dxa"/>
                  <w:tcBorders>
                    <w:top w:val="single" w:sz="8" w:space="0" w:color="FFFFFF"/>
                    <w:left w:val="single" w:sz="8" w:space="0" w:color="FFFFFF"/>
                    <w:bottom w:val="single" w:sz="8" w:space="0" w:color="FFFFFF"/>
                    <w:right w:val="single" w:sz="8" w:space="0" w:color="FFFFFF"/>
                  </w:tcBorders>
                  <w:shd w:val="clear" w:color="auto" w:fill="DBE9CD"/>
                  <w:tcMar>
                    <w:top w:w="72" w:type="dxa"/>
                    <w:left w:w="144" w:type="dxa"/>
                    <w:bottom w:w="72" w:type="dxa"/>
                    <w:right w:w="144" w:type="dxa"/>
                  </w:tcMar>
                  <w:hideMark/>
                </w:tcPr>
                <w:p w:rsidR="00CF4637" w:rsidRPr="007A571D" w:rsidRDefault="00CF4637" w:rsidP="002227F9">
                  <w:pPr>
                    <w:spacing w:after="0"/>
                    <w:rPr>
                      <w:rFonts w:ascii="Arial" w:hAnsi="Arial" w:cs="Arial"/>
                      <w:sz w:val="20"/>
                      <w:lang w:val="en-GB"/>
                    </w:rPr>
                  </w:pPr>
                  <w:r w:rsidRPr="007A571D">
                    <w:rPr>
                      <w:rFonts w:ascii="Arial" w:hAnsi="Arial" w:cs="Arial"/>
                      <w:sz w:val="20"/>
                      <w:lang w:val="en-GB"/>
                    </w:rPr>
                    <w:t>Pre-booked follow up appointments in Primary Care</w:t>
                  </w:r>
                </w:p>
              </w:tc>
            </w:tr>
          </w:tbl>
          <w:p w:rsidR="00757EDD" w:rsidRDefault="00757EDD">
            <w:pPr>
              <w:spacing w:after="0"/>
              <w:rPr>
                <w:rFonts w:ascii="Arial" w:hAnsi="Arial" w:cs="Arial"/>
                <w:b/>
                <w:sz w:val="20"/>
              </w:rPr>
            </w:pPr>
          </w:p>
          <w:p w:rsidR="004C2A8F" w:rsidRPr="00B46014" w:rsidRDefault="004C2A8F" w:rsidP="004C2A8F">
            <w:pPr>
              <w:spacing w:after="0"/>
              <w:jc w:val="both"/>
              <w:rPr>
                <w:rFonts w:ascii="Arial" w:hAnsi="Arial" w:cs="Arial"/>
                <w:b/>
                <w:bCs/>
                <w:sz w:val="20"/>
              </w:rPr>
            </w:pPr>
            <w:proofErr w:type="spellStart"/>
            <w:r w:rsidRPr="00B46014">
              <w:rPr>
                <w:rFonts w:ascii="Arial" w:hAnsi="Arial" w:cs="Arial"/>
                <w:b/>
                <w:bCs/>
                <w:sz w:val="20"/>
              </w:rPr>
              <w:t>Workstreams</w:t>
            </w:r>
            <w:proofErr w:type="spellEnd"/>
            <w:r w:rsidRPr="00B46014">
              <w:rPr>
                <w:rFonts w:ascii="Arial" w:hAnsi="Arial" w:cs="Arial"/>
                <w:b/>
                <w:bCs/>
                <w:sz w:val="20"/>
              </w:rPr>
              <w:t>:</w:t>
            </w:r>
          </w:p>
          <w:p w:rsidR="004C2A8F" w:rsidRPr="007A571D" w:rsidRDefault="004C2A8F" w:rsidP="004C2A8F">
            <w:pPr>
              <w:spacing w:after="0"/>
              <w:jc w:val="both"/>
              <w:rPr>
                <w:rFonts w:ascii="Arial" w:hAnsi="Arial" w:cs="Arial"/>
                <w:bCs/>
                <w:sz w:val="20"/>
              </w:rPr>
            </w:pPr>
          </w:p>
          <w:p w:rsidR="004C2A8F" w:rsidRPr="00B46014" w:rsidRDefault="004C2A8F" w:rsidP="004C2A8F">
            <w:pPr>
              <w:pStyle w:val="ListParagraph"/>
              <w:numPr>
                <w:ilvl w:val="0"/>
                <w:numId w:val="25"/>
              </w:numPr>
              <w:jc w:val="both"/>
              <w:rPr>
                <w:rFonts w:ascii="Arial" w:hAnsi="Arial" w:cs="Arial"/>
                <w:bCs/>
                <w:sz w:val="20"/>
              </w:rPr>
            </w:pPr>
            <w:r w:rsidRPr="00B46014">
              <w:rPr>
                <w:rFonts w:ascii="Arial" w:hAnsi="Arial" w:cs="Arial"/>
                <w:bCs/>
                <w:sz w:val="20"/>
              </w:rPr>
              <w:t>Training the medical workforce to have the competence and confidence to discuss &amp; initiate the treatment for tobacco treatment with smokers (mandatory training)</w:t>
            </w:r>
          </w:p>
          <w:p w:rsidR="004C2A8F" w:rsidRPr="00B46014" w:rsidRDefault="004C2A8F" w:rsidP="004C2A8F">
            <w:pPr>
              <w:pStyle w:val="ListParagraph"/>
              <w:numPr>
                <w:ilvl w:val="0"/>
                <w:numId w:val="25"/>
              </w:numPr>
              <w:jc w:val="both"/>
              <w:rPr>
                <w:rFonts w:ascii="Arial" w:hAnsi="Arial" w:cs="Arial"/>
                <w:bCs/>
                <w:sz w:val="20"/>
              </w:rPr>
            </w:pPr>
            <w:r w:rsidRPr="00B46014">
              <w:rPr>
                <w:rFonts w:ascii="Arial" w:hAnsi="Arial" w:cs="Arial"/>
                <w:bCs/>
                <w:sz w:val="20"/>
              </w:rPr>
              <w:t>A standardised assessment and treatment pathway for smokers admitted to secondary care</w:t>
            </w:r>
          </w:p>
          <w:p w:rsidR="004C2A8F" w:rsidRPr="00B46014" w:rsidRDefault="004C2A8F" w:rsidP="004C2A8F">
            <w:pPr>
              <w:pStyle w:val="ListParagraph"/>
              <w:numPr>
                <w:ilvl w:val="0"/>
                <w:numId w:val="25"/>
              </w:numPr>
              <w:jc w:val="both"/>
              <w:rPr>
                <w:rFonts w:ascii="Arial" w:hAnsi="Arial" w:cs="Arial"/>
                <w:bCs/>
                <w:sz w:val="20"/>
              </w:rPr>
            </w:pPr>
            <w:r w:rsidRPr="00B46014">
              <w:rPr>
                <w:rFonts w:ascii="Arial" w:hAnsi="Arial" w:cs="Arial"/>
                <w:bCs/>
                <w:sz w:val="20"/>
              </w:rPr>
              <w:t>An expert specialist tobacco addiction nursing team to see inpatient smokers and offer help/advice with medication choices as well as design individualised treatment plans for beyond discharge</w:t>
            </w:r>
          </w:p>
          <w:p w:rsidR="004C2A8F" w:rsidRPr="00B46014" w:rsidRDefault="004C2A8F" w:rsidP="004C2A8F">
            <w:pPr>
              <w:pStyle w:val="ListParagraph"/>
              <w:numPr>
                <w:ilvl w:val="0"/>
                <w:numId w:val="25"/>
              </w:numPr>
              <w:jc w:val="both"/>
              <w:rPr>
                <w:rFonts w:ascii="Arial" w:hAnsi="Arial" w:cs="Arial"/>
                <w:bCs/>
                <w:sz w:val="20"/>
              </w:rPr>
            </w:pPr>
            <w:r w:rsidRPr="00B46014">
              <w:rPr>
                <w:rFonts w:ascii="Arial" w:hAnsi="Arial" w:cs="Arial"/>
                <w:bCs/>
                <w:sz w:val="20"/>
              </w:rPr>
              <w:t>Standardised and robust hand over of treatment plan to primary care upon discharge</w:t>
            </w:r>
          </w:p>
          <w:p w:rsidR="004C2A8F" w:rsidRPr="00B46014" w:rsidRDefault="004C2A8F" w:rsidP="004C2A8F">
            <w:pPr>
              <w:pStyle w:val="ListParagraph"/>
              <w:numPr>
                <w:ilvl w:val="0"/>
                <w:numId w:val="25"/>
              </w:numPr>
              <w:jc w:val="both"/>
              <w:rPr>
                <w:rFonts w:ascii="Arial" w:hAnsi="Arial" w:cs="Arial"/>
                <w:bCs/>
                <w:sz w:val="20"/>
              </w:rPr>
            </w:pPr>
            <w:r w:rsidRPr="00B46014">
              <w:rPr>
                <w:rFonts w:ascii="Arial" w:hAnsi="Arial" w:cs="Arial"/>
                <w:bCs/>
                <w:sz w:val="20"/>
              </w:rPr>
              <w:t>Culture change within secondary care to embed the treatment of tobacco addiction into all medical teams day to day practice</w:t>
            </w:r>
          </w:p>
          <w:p w:rsidR="004C2A8F" w:rsidRPr="00B46014" w:rsidRDefault="004C2A8F" w:rsidP="004C2A8F">
            <w:pPr>
              <w:pStyle w:val="ListParagraph"/>
              <w:numPr>
                <w:ilvl w:val="0"/>
                <w:numId w:val="25"/>
              </w:numPr>
              <w:jc w:val="both"/>
              <w:rPr>
                <w:rFonts w:ascii="Arial" w:hAnsi="Arial" w:cs="Arial"/>
                <w:bCs/>
                <w:sz w:val="20"/>
              </w:rPr>
            </w:pPr>
            <w:r w:rsidRPr="00B46014">
              <w:rPr>
                <w:rFonts w:ascii="Arial" w:hAnsi="Arial" w:cs="Arial"/>
                <w:bCs/>
                <w:sz w:val="20"/>
              </w:rPr>
              <w:t>IT systems to support the delivery of this programme</w:t>
            </w:r>
          </w:p>
          <w:p w:rsidR="004C2A8F" w:rsidRPr="007A571D" w:rsidRDefault="004C2A8F">
            <w:pPr>
              <w:spacing w:after="0"/>
              <w:rPr>
                <w:rFonts w:ascii="Arial" w:hAnsi="Arial" w:cs="Arial"/>
                <w:b/>
                <w:sz w:val="20"/>
              </w:rPr>
            </w:pPr>
          </w:p>
          <w:p w:rsidR="00C12989" w:rsidRPr="007A571D" w:rsidRDefault="00C12989" w:rsidP="00D142E2">
            <w:pPr>
              <w:spacing w:after="0"/>
              <w:rPr>
                <w:rFonts w:ascii="Arial" w:hAnsi="Arial" w:cs="Arial"/>
                <w:b/>
                <w:sz w:val="20"/>
              </w:rPr>
            </w:pPr>
          </w:p>
          <w:p w:rsidR="00DB3D96" w:rsidRPr="00546E1D" w:rsidRDefault="00DB3D96" w:rsidP="00DB3D96">
            <w:pPr>
              <w:spacing w:after="0"/>
              <w:rPr>
                <w:rFonts w:ascii="Arial" w:hAnsi="Arial" w:cs="Arial"/>
                <w:b/>
                <w:sz w:val="20"/>
              </w:rPr>
            </w:pPr>
            <w:r w:rsidRPr="00546E1D">
              <w:rPr>
                <w:rFonts w:ascii="Arial" w:hAnsi="Arial" w:cs="Arial"/>
                <w:b/>
                <w:sz w:val="20"/>
              </w:rPr>
              <w:t>Duration of transformation funding</w:t>
            </w:r>
          </w:p>
          <w:p w:rsidR="00DB3D96" w:rsidRPr="00546E1D" w:rsidRDefault="00DB3D96" w:rsidP="00DB3D96">
            <w:pPr>
              <w:spacing w:after="0"/>
              <w:rPr>
                <w:rFonts w:ascii="Arial" w:hAnsi="Arial" w:cs="Arial"/>
                <w:b/>
                <w:sz w:val="20"/>
              </w:rPr>
            </w:pPr>
          </w:p>
          <w:p w:rsidR="00DB3D96" w:rsidRPr="007A571D" w:rsidRDefault="00DB3D96" w:rsidP="00DB3D96">
            <w:pPr>
              <w:spacing w:after="0"/>
              <w:rPr>
                <w:rFonts w:ascii="Arial" w:hAnsi="Arial" w:cs="Arial"/>
                <w:b/>
                <w:sz w:val="20"/>
              </w:rPr>
            </w:pPr>
            <w:r w:rsidRPr="00546E1D">
              <w:rPr>
                <w:rFonts w:ascii="Arial" w:hAnsi="Arial" w:cs="Arial"/>
                <w:sz w:val="20"/>
              </w:rPr>
              <w:t>This is a 12 month project following which the results will be evaluated and consideration be given to future funding arrangements</w:t>
            </w:r>
            <w:r w:rsidRPr="00546E1D">
              <w:rPr>
                <w:rFonts w:ascii="Arial" w:hAnsi="Arial" w:cs="Arial"/>
                <w:b/>
                <w:sz w:val="20"/>
              </w:rPr>
              <w:t>.</w:t>
            </w:r>
            <w:r>
              <w:rPr>
                <w:rFonts w:ascii="Arial" w:hAnsi="Arial" w:cs="Arial"/>
                <w:b/>
                <w:sz w:val="20"/>
              </w:rPr>
              <w:t xml:space="preserve"> </w:t>
            </w:r>
          </w:p>
          <w:p w:rsidR="00DB3D96" w:rsidRDefault="00DB3D96" w:rsidP="000D4058">
            <w:pPr>
              <w:spacing w:after="0"/>
              <w:rPr>
                <w:rFonts w:ascii="Arial" w:hAnsi="Arial" w:cs="Arial"/>
                <w:b/>
                <w:sz w:val="20"/>
              </w:rPr>
            </w:pPr>
          </w:p>
          <w:p w:rsidR="00757EDD" w:rsidRPr="007A571D" w:rsidRDefault="00757EDD">
            <w:pPr>
              <w:spacing w:after="0"/>
              <w:rPr>
                <w:rFonts w:ascii="Arial" w:hAnsi="Arial" w:cs="Arial"/>
                <w:b/>
                <w:sz w:val="20"/>
              </w:rPr>
            </w:pPr>
          </w:p>
          <w:p w:rsidR="00C12989" w:rsidRPr="007A571D" w:rsidRDefault="00C12989" w:rsidP="00DE1D1C">
            <w:pPr>
              <w:spacing w:after="0"/>
              <w:rPr>
                <w:rFonts w:ascii="Arial" w:hAnsi="Arial" w:cs="Arial"/>
                <w:b/>
                <w:sz w:val="20"/>
                <w:highlight w:val="yellow"/>
              </w:rPr>
            </w:pPr>
          </w:p>
          <w:p w:rsidR="00484839" w:rsidRPr="007A571D" w:rsidRDefault="00DB3D96">
            <w:pPr>
              <w:spacing w:after="0"/>
              <w:rPr>
                <w:rFonts w:ascii="Arial" w:hAnsi="Arial" w:cs="Arial"/>
                <w:b/>
                <w:sz w:val="20"/>
              </w:rPr>
            </w:pPr>
            <w:r>
              <w:rPr>
                <w:rFonts w:ascii="Arial" w:hAnsi="Arial" w:cs="Arial"/>
                <w:b/>
                <w:sz w:val="20"/>
              </w:rPr>
              <w:t>3.4</w:t>
            </w:r>
            <w:r w:rsidR="00E17B74" w:rsidRPr="007A571D">
              <w:rPr>
                <w:rFonts w:ascii="Arial" w:hAnsi="Arial" w:cs="Arial"/>
                <w:b/>
                <w:sz w:val="20"/>
              </w:rPr>
              <w:tab/>
              <w:t>Population covered</w:t>
            </w:r>
          </w:p>
          <w:p w:rsidR="0032148C" w:rsidRPr="007A571D" w:rsidRDefault="0032148C">
            <w:pPr>
              <w:spacing w:after="0"/>
              <w:rPr>
                <w:rFonts w:ascii="Arial" w:hAnsi="Arial" w:cs="Arial"/>
                <w:b/>
                <w:sz w:val="20"/>
              </w:rPr>
            </w:pPr>
          </w:p>
          <w:p w:rsidR="00B46014" w:rsidRDefault="00C12989" w:rsidP="0031684F">
            <w:pPr>
              <w:spacing w:after="0"/>
              <w:jc w:val="both"/>
              <w:rPr>
                <w:rFonts w:ascii="Arial" w:hAnsi="Arial" w:cs="Arial"/>
                <w:sz w:val="20"/>
              </w:rPr>
            </w:pPr>
            <w:r w:rsidRPr="007A571D">
              <w:rPr>
                <w:rFonts w:ascii="Arial" w:hAnsi="Arial" w:cs="Arial"/>
                <w:sz w:val="20"/>
              </w:rPr>
              <w:t xml:space="preserve">All patients admitted to </w:t>
            </w:r>
            <w:r w:rsidRPr="00B24E3E">
              <w:rPr>
                <w:rFonts w:ascii="Arial" w:hAnsi="Arial" w:cs="Arial"/>
                <w:color w:val="FF0000"/>
                <w:sz w:val="20"/>
              </w:rPr>
              <w:t>xx</w:t>
            </w:r>
            <w:r w:rsidRPr="007A571D">
              <w:rPr>
                <w:rFonts w:ascii="Arial" w:hAnsi="Arial" w:cs="Arial"/>
                <w:sz w:val="20"/>
              </w:rPr>
              <w:t xml:space="preserve"> who are smokers.  Referrals will be made to community services according to the </w:t>
            </w:r>
            <w:r w:rsidR="00484839" w:rsidRPr="007A571D">
              <w:rPr>
                <w:rFonts w:ascii="Arial" w:hAnsi="Arial" w:cs="Arial"/>
                <w:sz w:val="20"/>
              </w:rPr>
              <w:t>patients’ home address / registered GP.</w:t>
            </w:r>
          </w:p>
          <w:p w:rsidR="00B46014" w:rsidRPr="007A571D" w:rsidRDefault="00B46014" w:rsidP="0031684F">
            <w:pPr>
              <w:spacing w:after="0"/>
              <w:jc w:val="both"/>
              <w:rPr>
                <w:rFonts w:ascii="Arial" w:hAnsi="Arial" w:cs="Arial"/>
                <w:sz w:val="20"/>
              </w:rPr>
            </w:pPr>
          </w:p>
          <w:p w:rsidR="00C12989" w:rsidRPr="007A571D" w:rsidRDefault="00C12989">
            <w:pPr>
              <w:spacing w:after="0"/>
              <w:rPr>
                <w:rFonts w:ascii="Arial" w:hAnsi="Arial" w:cs="Arial"/>
                <w:sz w:val="20"/>
              </w:rPr>
            </w:pPr>
          </w:p>
          <w:p w:rsidR="00E17B74" w:rsidRPr="007A571D" w:rsidRDefault="00DB3D96">
            <w:pPr>
              <w:spacing w:after="0"/>
              <w:rPr>
                <w:rFonts w:ascii="Arial" w:hAnsi="Arial" w:cs="Arial"/>
                <w:b/>
                <w:sz w:val="20"/>
              </w:rPr>
            </w:pPr>
            <w:r>
              <w:rPr>
                <w:rFonts w:ascii="Arial" w:hAnsi="Arial" w:cs="Arial"/>
                <w:b/>
                <w:sz w:val="20"/>
              </w:rPr>
              <w:t>3.5</w:t>
            </w:r>
            <w:r w:rsidR="00E17B74" w:rsidRPr="007A571D">
              <w:rPr>
                <w:rFonts w:ascii="Arial" w:hAnsi="Arial" w:cs="Arial"/>
                <w:b/>
                <w:sz w:val="20"/>
              </w:rPr>
              <w:tab/>
              <w:t>Any acceptance and exclusion criteria and thresholds</w:t>
            </w:r>
          </w:p>
          <w:p w:rsidR="00A15E89" w:rsidRPr="007A571D" w:rsidRDefault="00A15E89">
            <w:pPr>
              <w:spacing w:after="0"/>
              <w:rPr>
                <w:rFonts w:ascii="Arial" w:hAnsi="Arial" w:cs="Arial"/>
                <w:sz w:val="20"/>
              </w:rPr>
            </w:pPr>
          </w:p>
          <w:p w:rsidR="00AE45DB" w:rsidRPr="007A571D" w:rsidRDefault="00AE45DB">
            <w:pPr>
              <w:spacing w:after="0"/>
              <w:rPr>
                <w:rFonts w:ascii="Arial" w:hAnsi="Arial" w:cs="Arial"/>
                <w:sz w:val="20"/>
              </w:rPr>
            </w:pPr>
            <w:r w:rsidRPr="007A571D">
              <w:rPr>
                <w:rFonts w:ascii="Arial" w:hAnsi="Arial" w:cs="Arial"/>
                <w:sz w:val="20"/>
              </w:rPr>
              <w:t>This pathway is applicable to:</w:t>
            </w:r>
          </w:p>
          <w:p w:rsidR="00AE45DB" w:rsidRPr="007A571D" w:rsidRDefault="00AE45DB" w:rsidP="00AE45DB">
            <w:pPr>
              <w:pStyle w:val="ListParagraph"/>
              <w:numPr>
                <w:ilvl w:val="0"/>
                <w:numId w:val="11"/>
              </w:numPr>
              <w:rPr>
                <w:rFonts w:ascii="Arial" w:hAnsi="Arial" w:cs="Arial"/>
                <w:sz w:val="20"/>
                <w:szCs w:val="20"/>
              </w:rPr>
            </w:pPr>
            <w:r w:rsidRPr="007A571D">
              <w:rPr>
                <w:rFonts w:ascii="Arial" w:hAnsi="Arial" w:cs="Arial"/>
                <w:sz w:val="20"/>
                <w:szCs w:val="20"/>
              </w:rPr>
              <w:t>Smokers</w:t>
            </w:r>
          </w:p>
          <w:p w:rsidR="00AE45DB" w:rsidRPr="007A571D" w:rsidRDefault="00AE45DB" w:rsidP="00AE45DB">
            <w:pPr>
              <w:pStyle w:val="ListParagraph"/>
              <w:numPr>
                <w:ilvl w:val="0"/>
                <w:numId w:val="11"/>
              </w:numPr>
              <w:rPr>
                <w:rFonts w:ascii="Arial" w:hAnsi="Arial" w:cs="Arial"/>
                <w:sz w:val="20"/>
                <w:szCs w:val="20"/>
              </w:rPr>
            </w:pPr>
            <w:r w:rsidRPr="007A571D">
              <w:rPr>
                <w:rFonts w:ascii="Arial" w:hAnsi="Arial" w:cs="Arial"/>
                <w:sz w:val="20"/>
                <w:szCs w:val="20"/>
              </w:rPr>
              <w:t>Inpatients – admitted to a ward (not A&amp;E)</w:t>
            </w:r>
          </w:p>
          <w:p w:rsidR="00AE45DB" w:rsidRPr="007A571D" w:rsidRDefault="00AE45DB" w:rsidP="00AE45DB">
            <w:pPr>
              <w:pStyle w:val="ListParagraph"/>
              <w:numPr>
                <w:ilvl w:val="0"/>
                <w:numId w:val="11"/>
              </w:numPr>
              <w:rPr>
                <w:rFonts w:ascii="Arial" w:hAnsi="Arial" w:cs="Arial"/>
                <w:color w:val="FF0000"/>
                <w:sz w:val="20"/>
                <w:szCs w:val="20"/>
              </w:rPr>
            </w:pPr>
            <w:r w:rsidRPr="007A571D">
              <w:rPr>
                <w:rFonts w:ascii="Arial" w:hAnsi="Arial" w:cs="Arial"/>
                <w:sz w:val="20"/>
                <w:szCs w:val="20"/>
              </w:rPr>
              <w:t>Adult</w:t>
            </w:r>
            <w:r w:rsidR="00484839" w:rsidRPr="007A571D">
              <w:rPr>
                <w:rFonts w:ascii="Arial" w:hAnsi="Arial" w:cs="Arial"/>
                <w:sz w:val="20"/>
                <w:szCs w:val="20"/>
              </w:rPr>
              <w:t xml:space="preserve"> </w:t>
            </w:r>
            <w:r w:rsidR="00484839" w:rsidRPr="007A571D">
              <w:rPr>
                <w:rFonts w:ascii="Arial" w:hAnsi="Arial" w:cs="Arial"/>
                <w:i/>
                <w:sz w:val="20"/>
                <w:szCs w:val="20"/>
              </w:rPr>
              <w:t>–</w:t>
            </w:r>
            <w:r w:rsidR="00ED32B6">
              <w:rPr>
                <w:rFonts w:ascii="Arial" w:hAnsi="Arial" w:cs="Arial"/>
                <w:i/>
                <w:color w:val="FF0000"/>
                <w:sz w:val="20"/>
                <w:szCs w:val="20"/>
              </w:rPr>
              <w:t xml:space="preserve"> Localities to determine</w:t>
            </w:r>
          </w:p>
          <w:p w:rsidR="00AE45DB" w:rsidRPr="007A571D" w:rsidRDefault="00AE45DB" w:rsidP="00AE45DB">
            <w:pPr>
              <w:pStyle w:val="ListParagraph"/>
              <w:numPr>
                <w:ilvl w:val="0"/>
                <w:numId w:val="11"/>
              </w:numPr>
              <w:rPr>
                <w:rFonts w:ascii="Arial" w:hAnsi="Arial" w:cs="Arial"/>
                <w:sz w:val="20"/>
                <w:szCs w:val="20"/>
              </w:rPr>
            </w:pPr>
            <w:r w:rsidRPr="007A571D">
              <w:rPr>
                <w:rFonts w:ascii="Arial" w:hAnsi="Arial" w:cs="Arial"/>
                <w:sz w:val="20"/>
                <w:szCs w:val="20"/>
              </w:rPr>
              <w:t>Excluding maternity</w:t>
            </w:r>
          </w:p>
          <w:p w:rsidR="00AE45DB" w:rsidRPr="007A571D" w:rsidRDefault="00AE45DB">
            <w:pPr>
              <w:spacing w:after="0"/>
              <w:rPr>
                <w:rFonts w:ascii="Arial" w:hAnsi="Arial" w:cs="Arial"/>
                <w:sz w:val="20"/>
              </w:rPr>
            </w:pPr>
          </w:p>
          <w:p w:rsidR="00E17B74" w:rsidRPr="007A571D" w:rsidRDefault="00E17B74">
            <w:pPr>
              <w:spacing w:after="0"/>
              <w:rPr>
                <w:rFonts w:ascii="Arial" w:hAnsi="Arial" w:cs="Arial"/>
                <w:b/>
                <w:sz w:val="20"/>
              </w:rPr>
            </w:pPr>
            <w:r w:rsidRPr="007A571D">
              <w:rPr>
                <w:rFonts w:ascii="Arial" w:hAnsi="Arial" w:cs="Arial"/>
                <w:b/>
                <w:sz w:val="20"/>
              </w:rPr>
              <w:t>3.5</w:t>
            </w:r>
            <w:r w:rsidRPr="007A571D">
              <w:rPr>
                <w:rFonts w:ascii="Arial" w:hAnsi="Arial" w:cs="Arial"/>
                <w:b/>
                <w:sz w:val="20"/>
              </w:rPr>
              <w:tab/>
              <w:t>Interdependence with other services/providers</w:t>
            </w:r>
          </w:p>
          <w:p w:rsidR="00484839" w:rsidRPr="007A571D" w:rsidRDefault="00484839">
            <w:pPr>
              <w:spacing w:after="0"/>
              <w:rPr>
                <w:rFonts w:ascii="Arial" w:hAnsi="Arial" w:cs="Arial"/>
                <w:b/>
                <w:sz w:val="20"/>
              </w:rPr>
            </w:pPr>
          </w:p>
          <w:p w:rsidR="00484839" w:rsidRPr="007A571D" w:rsidRDefault="00484839" w:rsidP="00A458B5">
            <w:pPr>
              <w:pStyle w:val="ListParagraph"/>
              <w:numPr>
                <w:ilvl w:val="0"/>
                <w:numId w:val="19"/>
              </w:numPr>
              <w:ind w:left="601" w:hanging="567"/>
              <w:rPr>
                <w:rFonts w:ascii="Arial" w:hAnsi="Arial" w:cs="Arial"/>
                <w:sz w:val="20"/>
                <w:szCs w:val="20"/>
              </w:rPr>
            </w:pPr>
            <w:r w:rsidRPr="007A571D">
              <w:rPr>
                <w:rFonts w:ascii="Arial" w:hAnsi="Arial" w:cs="Arial"/>
                <w:sz w:val="20"/>
                <w:szCs w:val="20"/>
              </w:rPr>
              <w:t>Locality Population Health commissioner and lead for tobacco control</w:t>
            </w:r>
          </w:p>
          <w:p w:rsidR="00484839" w:rsidRPr="007A571D" w:rsidRDefault="00484839" w:rsidP="00A458B5">
            <w:pPr>
              <w:pStyle w:val="ListParagraph"/>
              <w:numPr>
                <w:ilvl w:val="0"/>
                <w:numId w:val="19"/>
              </w:numPr>
              <w:ind w:left="601" w:hanging="567"/>
              <w:rPr>
                <w:rFonts w:ascii="Arial" w:hAnsi="Arial" w:cs="Arial"/>
                <w:sz w:val="20"/>
                <w:szCs w:val="20"/>
              </w:rPr>
            </w:pPr>
            <w:r w:rsidRPr="007A571D">
              <w:rPr>
                <w:rFonts w:ascii="Arial" w:hAnsi="Arial" w:cs="Arial"/>
                <w:sz w:val="20"/>
                <w:szCs w:val="20"/>
              </w:rPr>
              <w:t>GM Cancer CURE project team</w:t>
            </w:r>
          </w:p>
          <w:p w:rsidR="00484839" w:rsidRPr="007A571D" w:rsidRDefault="00484839" w:rsidP="00A458B5">
            <w:pPr>
              <w:pStyle w:val="ListParagraph"/>
              <w:numPr>
                <w:ilvl w:val="0"/>
                <w:numId w:val="19"/>
              </w:numPr>
              <w:ind w:left="601" w:hanging="567"/>
              <w:rPr>
                <w:rFonts w:ascii="Arial" w:hAnsi="Arial" w:cs="Arial"/>
                <w:sz w:val="20"/>
                <w:szCs w:val="20"/>
              </w:rPr>
            </w:pPr>
            <w:r w:rsidRPr="007A571D">
              <w:rPr>
                <w:rFonts w:ascii="Arial" w:hAnsi="Arial" w:cs="Arial"/>
                <w:sz w:val="20"/>
                <w:szCs w:val="20"/>
              </w:rPr>
              <w:t>All hospital departments (apart from those identified as ‘out of scope’ above</w:t>
            </w:r>
          </w:p>
          <w:p w:rsidR="00484839" w:rsidRPr="007A571D" w:rsidRDefault="00484839" w:rsidP="00A458B5">
            <w:pPr>
              <w:pStyle w:val="ListParagraph"/>
              <w:numPr>
                <w:ilvl w:val="0"/>
                <w:numId w:val="19"/>
              </w:numPr>
              <w:ind w:left="601" w:hanging="567"/>
              <w:rPr>
                <w:rFonts w:ascii="Arial" w:hAnsi="Arial" w:cs="Arial"/>
                <w:sz w:val="20"/>
                <w:szCs w:val="20"/>
              </w:rPr>
            </w:pPr>
            <w:r w:rsidRPr="007A571D">
              <w:rPr>
                <w:rFonts w:ascii="Arial" w:hAnsi="Arial" w:cs="Arial"/>
                <w:sz w:val="20"/>
                <w:szCs w:val="20"/>
              </w:rPr>
              <w:t>Community smoking cessation services</w:t>
            </w:r>
          </w:p>
          <w:p w:rsidR="00484839" w:rsidRPr="00171014" w:rsidRDefault="00484839" w:rsidP="00A458B5">
            <w:pPr>
              <w:pStyle w:val="ListParagraph"/>
              <w:numPr>
                <w:ilvl w:val="0"/>
                <w:numId w:val="19"/>
              </w:numPr>
              <w:ind w:left="601" w:hanging="567"/>
              <w:rPr>
                <w:rFonts w:ascii="Arial" w:hAnsi="Arial" w:cs="Arial"/>
                <w:color w:val="FF0000"/>
                <w:sz w:val="20"/>
                <w:szCs w:val="20"/>
              </w:rPr>
            </w:pPr>
            <w:r w:rsidRPr="007A571D">
              <w:rPr>
                <w:rFonts w:ascii="Arial" w:hAnsi="Arial" w:cs="Arial"/>
                <w:i/>
                <w:color w:val="FF0000"/>
                <w:sz w:val="20"/>
                <w:szCs w:val="20"/>
              </w:rPr>
              <w:lastRenderedPageBreak/>
              <w:t>Others to be defined in each locality</w:t>
            </w:r>
          </w:p>
          <w:p w:rsidR="00A15E89" w:rsidRPr="007A571D" w:rsidRDefault="00A15E89">
            <w:pPr>
              <w:spacing w:after="0"/>
              <w:rPr>
                <w:rFonts w:ascii="Arial" w:hAnsi="Arial" w:cs="Arial"/>
                <w:sz w:val="20"/>
              </w:rPr>
            </w:pPr>
          </w:p>
        </w:tc>
      </w:tr>
      <w:tr w:rsidR="00E17B74" w:rsidTr="00B24E3E">
        <w:tc>
          <w:tcPr>
            <w:tcW w:w="8765" w:type="dxa"/>
            <w:tcBorders>
              <w:top w:val="single" w:sz="4" w:space="0" w:color="auto"/>
              <w:left w:val="single" w:sz="4" w:space="0" w:color="auto"/>
              <w:bottom w:val="single" w:sz="4" w:space="0" w:color="auto"/>
              <w:right w:val="single" w:sz="4" w:space="0" w:color="auto"/>
            </w:tcBorders>
            <w:hideMark/>
          </w:tcPr>
          <w:p w:rsidR="00E17B74" w:rsidRDefault="00E17B74">
            <w:pPr>
              <w:spacing w:after="0" w:line="276" w:lineRule="auto"/>
              <w:rPr>
                <w:rFonts w:ascii="Arial" w:hAnsi="Arial" w:cs="Arial"/>
                <w:b/>
              </w:rPr>
            </w:pPr>
            <w:r>
              <w:rPr>
                <w:rFonts w:ascii="Arial" w:hAnsi="Arial" w:cs="Arial"/>
                <w:b/>
              </w:rPr>
              <w:lastRenderedPageBreak/>
              <w:t>4.</w:t>
            </w:r>
            <w:r>
              <w:rPr>
                <w:rFonts w:ascii="Arial" w:hAnsi="Arial" w:cs="Arial"/>
                <w:b/>
              </w:rPr>
              <w:tab/>
              <w:t>Applicable Service Standards</w:t>
            </w:r>
          </w:p>
        </w:tc>
      </w:tr>
      <w:tr w:rsidR="00E17B74" w:rsidTr="00B24E3E">
        <w:tc>
          <w:tcPr>
            <w:tcW w:w="8765" w:type="dxa"/>
            <w:tcBorders>
              <w:top w:val="single" w:sz="4" w:space="0" w:color="auto"/>
              <w:left w:val="single" w:sz="4" w:space="0" w:color="auto"/>
              <w:bottom w:val="single" w:sz="4" w:space="0" w:color="auto"/>
              <w:right w:val="single" w:sz="4" w:space="0" w:color="auto"/>
            </w:tcBorders>
          </w:tcPr>
          <w:p w:rsidR="00E17B74" w:rsidRDefault="00E17B74">
            <w:pPr>
              <w:spacing w:after="0"/>
              <w:rPr>
                <w:rFonts w:ascii="Arial" w:hAnsi="Arial" w:cs="Arial"/>
                <w:sz w:val="20"/>
              </w:rPr>
            </w:pPr>
          </w:p>
          <w:p w:rsidR="00E17B74" w:rsidRDefault="00E17B74">
            <w:pPr>
              <w:spacing w:after="0"/>
              <w:rPr>
                <w:rFonts w:ascii="Arial" w:hAnsi="Arial" w:cs="Arial"/>
                <w:b/>
                <w:sz w:val="20"/>
              </w:rPr>
            </w:pPr>
            <w:r>
              <w:rPr>
                <w:rFonts w:ascii="Arial" w:hAnsi="Arial" w:cs="Arial"/>
                <w:b/>
                <w:sz w:val="20"/>
              </w:rPr>
              <w:t>4.1</w:t>
            </w:r>
            <w:r>
              <w:rPr>
                <w:rFonts w:ascii="Arial" w:hAnsi="Arial" w:cs="Arial"/>
                <w:b/>
                <w:sz w:val="20"/>
              </w:rPr>
              <w:tab/>
            </w:r>
            <w:r w:rsidRPr="009726EE">
              <w:rPr>
                <w:rFonts w:ascii="Arial" w:hAnsi="Arial" w:cs="Arial"/>
                <w:b/>
                <w:sz w:val="20"/>
              </w:rPr>
              <w:t>Applicable national standards (</w:t>
            </w:r>
            <w:proofErr w:type="spellStart"/>
            <w:r w:rsidRPr="009726EE">
              <w:rPr>
                <w:rFonts w:ascii="Arial" w:hAnsi="Arial" w:cs="Arial"/>
                <w:b/>
                <w:sz w:val="20"/>
              </w:rPr>
              <w:t>eg</w:t>
            </w:r>
            <w:proofErr w:type="spellEnd"/>
            <w:r w:rsidRPr="009726EE">
              <w:rPr>
                <w:rFonts w:ascii="Arial" w:hAnsi="Arial" w:cs="Arial"/>
                <w:b/>
                <w:sz w:val="20"/>
              </w:rPr>
              <w:t xml:space="preserve"> NICE)</w:t>
            </w:r>
          </w:p>
          <w:p w:rsidR="00CC46C4" w:rsidRDefault="00CC46C4">
            <w:pPr>
              <w:spacing w:after="0"/>
              <w:rPr>
                <w:rFonts w:ascii="Arial" w:hAnsi="Arial" w:cs="Arial"/>
                <w:b/>
                <w:sz w:val="20"/>
              </w:rPr>
            </w:pPr>
          </w:p>
          <w:p w:rsidR="00CC46C4" w:rsidRDefault="00CC46C4">
            <w:pPr>
              <w:spacing w:after="0"/>
              <w:rPr>
                <w:rFonts w:ascii="Arial" w:hAnsi="Arial" w:cs="Arial"/>
                <w:b/>
                <w:sz w:val="20"/>
              </w:rPr>
            </w:pPr>
            <w:r>
              <w:rPr>
                <w:rFonts w:ascii="Arial" w:hAnsi="Arial" w:cs="Arial"/>
                <w:b/>
                <w:sz w:val="20"/>
              </w:rPr>
              <w:t>PH48</w:t>
            </w:r>
            <w:r w:rsidR="00044CB5">
              <w:rPr>
                <w:rFonts w:ascii="Arial" w:hAnsi="Arial" w:cs="Arial"/>
                <w:b/>
                <w:sz w:val="20"/>
              </w:rPr>
              <w:t xml:space="preserve"> - </w:t>
            </w:r>
            <w:r w:rsidR="00044CB5" w:rsidRPr="00044CB5">
              <w:rPr>
                <w:rFonts w:ascii="Arial" w:hAnsi="Arial" w:cs="Arial"/>
                <w:b/>
                <w:sz w:val="20"/>
              </w:rPr>
              <w:t>Implementing an Inpatient Stop Smoking Treatment Service in the secondary care setting</w:t>
            </w:r>
          </w:p>
          <w:p w:rsidR="00CC46C4" w:rsidRPr="009726EE" w:rsidRDefault="00CC46C4">
            <w:pPr>
              <w:spacing w:after="0"/>
              <w:rPr>
                <w:rFonts w:ascii="Arial" w:hAnsi="Arial" w:cs="Arial"/>
                <w:sz w:val="20"/>
              </w:rPr>
            </w:pPr>
            <w:r w:rsidRPr="009726EE">
              <w:rPr>
                <w:rFonts w:ascii="Arial" w:hAnsi="Arial" w:cs="Arial"/>
                <w:sz w:val="20"/>
              </w:rPr>
              <w:t>Recommendation 2 Identify people who smoke and offer help to stop</w:t>
            </w:r>
          </w:p>
          <w:p w:rsidR="00CC46C4" w:rsidRPr="009726EE" w:rsidRDefault="00CC46C4">
            <w:pPr>
              <w:spacing w:after="0"/>
              <w:rPr>
                <w:rFonts w:ascii="Arial" w:hAnsi="Arial" w:cs="Arial"/>
                <w:sz w:val="20"/>
              </w:rPr>
            </w:pPr>
            <w:r w:rsidRPr="009726EE">
              <w:rPr>
                <w:rFonts w:ascii="Arial" w:hAnsi="Arial" w:cs="Arial"/>
                <w:sz w:val="20"/>
              </w:rPr>
              <w:t>Recommendation 3 Provide intensive support for people using acute and mental health services</w:t>
            </w:r>
          </w:p>
          <w:p w:rsidR="00CC46C4" w:rsidRPr="009726EE" w:rsidRDefault="00CC46C4">
            <w:pPr>
              <w:spacing w:after="0"/>
              <w:rPr>
                <w:rFonts w:ascii="Arial" w:hAnsi="Arial" w:cs="Arial"/>
                <w:sz w:val="20"/>
              </w:rPr>
            </w:pPr>
            <w:r w:rsidRPr="009726EE">
              <w:rPr>
                <w:rFonts w:ascii="Arial" w:hAnsi="Arial" w:cs="Arial"/>
                <w:sz w:val="20"/>
              </w:rPr>
              <w:t xml:space="preserve">Recommendation 5 Provide information and advice for </w:t>
            </w:r>
            <w:proofErr w:type="spellStart"/>
            <w:r w:rsidRPr="009726EE">
              <w:rPr>
                <w:rFonts w:ascii="Arial" w:hAnsi="Arial" w:cs="Arial"/>
                <w:sz w:val="20"/>
              </w:rPr>
              <w:t>carers</w:t>
            </w:r>
            <w:proofErr w:type="spellEnd"/>
            <w:r w:rsidRPr="009726EE">
              <w:rPr>
                <w:rFonts w:ascii="Arial" w:hAnsi="Arial" w:cs="Arial"/>
                <w:sz w:val="20"/>
              </w:rPr>
              <w:t>, family, other household members and hospital visitors</w:t>
            </w:r>
          </w:p>
          <w:p w:rsidR="00CC46C4" w:rsidRPr="009726EE" w:rsidRDefault="00CC46C4">
            <w:pPr>
              <w:spacing w:after="0"/>
              <w:rPr>
                <w:rFonts w:ascii="Arial" w:hAnsi="Arial" w:cs="Arial"/>
                <w:sz w:val="20"/>
              </w:rPr>
            </w:pPr>
            <w:r w:rsidRPr="009726EE">
              <w:rPr>
                <w:rFonts w:ascii="Arial" w:hAnsi="Arial" w:cs="Arial"/>
                <w:sz w:val="20"/>
              </w:rPr>
              <w:t>Recommendation 6 Advise on and provide stop smoking pharmacotherapies</w:t>
            </w:r>
          </w:p>
          <w:p w:rsidR="00CC46C4" w:rsidRPr="009726EE" w:rsidRDefault="00CC46C4">
            <w:pPr>
              <w:spacing w:after="0"/>
              <w:rPr>
                <w:rFonts w:ascii="Arial" w:hAnsi="Arial" w:cs="Arial"/>
                <w:sz w:val="20"/>
              </w:rPr>
            </w:pPr>
            <w:r w:rsidRPr="009726EE">
              <w:rPr>
                <w:rFonts w:ascii="Arial" w:hAnsi="Arial" w:cs="Arial"/>
                <w:sz w:val="20"/>
              </w:rPr>
              <w:t>Recommendation 7 Adjust drug dosages for people who have stopped smoking</w:t>
            </w:r>
          </w:p>
          <w:p w:rsidR="00CC46C4" w:rsidRPr="009726EE" w:rsidRDefault="00CC46C4">
            <w:pPr>
              <w:spacing w:after="0"/>
              <w:rPr>
                <w:rFonts w:ascii="Arial" w:hAnsi="Arial" w:cs="Arial"/>
                <w:sz w:val="20"/>
              </w:rPr>
            </w:pPr>
            <w:r w:rsidRPr="009726EE">
              <w:rPr>
                <w:rFonts w:ascii="Arial" w:hAnsi="Arial" w:cs="Arial"/>
                <w:sz w:val="20"/>
              </w:rPr>
              <w:t>Recommendation 8 Make stop smoking pharmacotherapies available in hospital</w:t>
            </w:r>
          </w:p>
          <w:p w:rsidR="00CC46C4" w:rsidRPr="009726EE" w:rsidRDefault="00CC46C4">
            <w:pPr>
              <w:spacing w:after="0"/>
              <w:rPr>
                <w:rFonts w:ascii="Arial" w:hAnsi="Arial" w:cs="Arial"/>
                <w:sz w:val="20"/>
              </w:rPr>
            </w:pPr>
            <w:r w:rsidRPr="009726EE">
              <w:rPr>
                <w:rFonts w:ascii="Arial" w:hAnsi="Arial" w:cs="Arial"/>
                <w:sz w:val="20"/>
              </w:rPr>
              <w:t>Recommendation 9 Put referral systems in place for people who smoke</w:t>
            </w:r>
          </w:p>
          <w:p w:rsidR="00CC46C4" w:rsidRPr="009726EE" w:rsidRDefault="00CC46C4">
            <w:pPr>
              <w:spacing w:after="0"/>
              <w:rPr>
                <w:rFonts w:ascii="Arial" w:hAnsi="Arial" w:cs="Arial"/>
                <w:sz w:val="20"/>
              </w:rPr>
            </w:pPr>
            <w:r w:rsidRPr="009726EE">
              <w:rPr>
                <w:rFonts w:ascii="Arial" w:hAnsi="Arial" w:cs="Arial"/>
                <w:sz w:val="20"/>
              </w:rPr>
              <w:t>Recommendation 10 Provide leadership on stop smoking support</w:t>
            </w:r>
          </w:p>
          <w:p w:rsidR="00CC46C4" w:rsidRPr="009726EE" w:rsidRDefault="00CC46C4">
            <w:pPr>
              <w:spacing w:after="0"/>
              <w:rPr>
                <w:rFonts w:ascii="Arial" w:hAnsi="Arial" w:cs="Arial"/>
                <w:sz w:val="20"/>
              </w:rPr>
            </w:pPr>
            <w:r w:rsidRPr="009726EE">
              <w:rPr>
                <w:rFonts w:ascii="Arial" w:hAnsi="Arial" w:cs="Arial"/>
                <w:sz w:val="20"/>
              </w:rPr>
              <w:t xml:space="preserve">Recommendation 11 Develop </w:t>
            </w:r>
            <w:proofErr w:type="spellStart"/>
            <w:r w:rsidRPr="009726EE">
              <w:rPr>
                <w:rFonts w:ascii="Arial" w:hAnsi="Arial" w:cs="Arial"/>
                <w:sz w:val="20"/>
              </w:rPr>
              <w:t>smokefree</w:t>
            </w:r>
            <w:proofErr w:type="spellEnd"/>
            <w:r w:rsidRPr="009726EE">
              <w:rPr>
                <w:rFonts w:ascii="Arial" w:hAnsi="Arial" w:cs="Arial"/>
                <w:sz w:val="20"/>
              </w:rPr>
              <w:t xml:space="preserve"> policies</w:t>
            </w:r>
          </w:p>
          <w:p w:rsidR="00CC46C4" w:rsidRPr="009726EE" w:rsidRDefault="00CC46C4">
            <w:pPr>
              <w:spacing w:after="0"/>
              <w:rPr>
                <w:rFonts w:ascii="Arial" w:hAnsi="Arial" w:cs="Arial"/>
                <w:sz w:val="20"/>
              </w:rPr>
            </w:pPr>
            <w:r w:rsidRPr="009726EE">
              <w:rPr>
                <w:rFonts w:ascii="Arial" w:hAnsi="Arial" w:cs="Arial"/>
                <w:sz w:val="20"/>
              </w:rPr>
              <w:t xml:space="preserve">Recommendation 12 Communicate the </w:t>
            </w:r>
            <w:proofErr w:type="spellStart"/>
            <w:r w:rsidRPr="009726EE">
              <w:rPr>
                <w:rFonts w:ascii="Arial" w:hAnsi="Arial" w:cs="Arial"/>
                <w:sz w:val="20"/>
              </w:rPr>
              <w:t>smokefree</w:t>
            </w:r>
            <w:proofErr w:type="spellEnd"/>
            <w:r w:rsidRPr="009726EE">
              <w:rPr>
                <w:rFonts w:ascii="Arial" w:hAnsi="Arial" w:cs="Arial"/>
                <w:sz w:val="20"/>
              </w:rPr>
              <w:t xml:space="preserve"> policy</w:t>
            </w:r>
          </w:p>
          <w:p w:rsidR="00CC46C4" w:rsidRPr="009726EE" w:rsidRDefault="00CC46C4">
            <w:pPr>
              <w:spacing w:after="0"/>
              <w:rPr>
                <w:rFonts w:ascii="Arial" w:hAnsi="Arial" w:cs="Arial"/>
                <w:sz w:val="20"/>
              </w:rPr>
            </w:pPr>
            <w:r w:rsidRPr="009726EE">
              <w:rPr>
                <w:rFonts w:ascii="Arial" w:hAnsi="Arial" w:cs="Arial"/>
                <w:sz w:val="20"/>
              </w:rPr>
              <w:t>Recommendation 13 Support staff to stop smoking</w:t>
            </w:r>
          </w:p>
          <w:p w:rsidR="00044CB5" w:rsidRPr="009726EE" w:rsidRDefault="00044CB5">
            <w:pPr>
              <w:spacing w:after="0"/>
              <w:rPr>
                <w:rFonts w:ascii="Arial" w:hAnsi="Arial" w:cs="Arial"/>
                <w:sz w:val="20"/>
              </w:rPr>
            </w:pPr>
            <w:r w:rsidRPr="009726EE">
              <w:rPr>
                <w:rFonts w:ascii="Arial" w:hAnsi="Arial" w:cs="Arial"/>
                <w:sz w:val="20"/>
              </w:rPr>
              <w:t>Recommendation 14 Provide stop smoking training for frontline staff</w:t>
            </w:r>
          </w:p>
          <w:p w:rsidR="00E17B74" w:rsidRDefault="00E17B74">
            <w:pPr>
              <w:spacing w:after="0"/>
              <w:rPr>
                <w:rFonts w:ascii="Arial" w:hAnsi="Arial" w:cs="Arial"/>
                <w:sz w:val="20"/>
              </w:rPr>
            </w:pPr>
          </w:p>
          <w:p w:rsidR="00E17B74" w:rsidRDefault="00E17B74">
            <w:pPr>
              <w:spacing w:after="0"/>
              <w:ind w:left="743" w:hanging="743"/>
              <w:rPr>
                <w:rFonts w:ascii="Arial" w:hAnsi="Arial" w:cs="Arial"/>
                <w:b/>
                <w:sz w:val="20"/>
              </w:rPr>
            </w:pPr>
            <w:r>
              <w:rPr>
                <w:rFonts w:ascii="Arial" w:hAnsi="Arial" w:cs="Arial"/>
                <w:b/>
                <w:sz w:val="20"/>
              </w:rPr>
              <w:t>4.2</w:t>
            </w:r>
            <w:r>
              <w:rPr>
                <w:rFonts w:ascii="Arial" w:hAnsi="Arial" w:cs="Arial"/>
                <w:b/>
                <w:sz w:val="20"/>
              </w:rPr>
              <w:tab/>
              <w:t>Applicable standards set out in Guidance and/or issued by a competent body (</w:t>
            </w:r>
            <w:proofErr w:type="spellStart"/>
            <w:r>
              <w:rPr>
                <w:rFonts w:ascii="Arial" w:hAnsi="Arial" w:cs="Arial"/>
                <w:b/>
                <w:sz w:val="20"/>
              </w:rPr>
              <w:t>eg</w:t>
            </w:r>
            <w:proofErr w:type="spellEnd"/>
            <w:r>
              <w:rPr>
                <w:rFonts w:ascii="Arial" w:hAnsi="Arial" w:cs="Arial"/>
                <w:b/>
                <w:sz w:val="20"/>
              </w:rPr>
              <w:t xml:space="preserve"> Royal Colleges)</w:t>
            </w:r>
          </w:p>
          <w:p w:rsidR="00044CB5" w:rsidRDefault="00044CB5">
            <w:pPr>
              <w:spacing w:after="0"/>
              <w:ind w:left="743" w:hanging="743"/>
              <w:rPr>
                <w:rFonts w:ascii="Arial" w:hAnsi="Arial" w:cs="Arial"/>
                <w:b/>
                <w:sz w:val="20"/>
              </w:rPr>
            </w:pPr>
          </w:p>
          <w:p w:rsidR="00044CB5" w:rsidRDefault="00044CB5" w:rsidP="009726EE">
            <w:pPr>
              <w:spacing w:after="0"/>
              <w:rPr>
                <w:rFonts w:ascii="Arial" w:hAnsi="Arial" w:cs="Arial"/>
                <w:b/>
                <w:sz w:val="20"/>
              </w:rPr>
            </w:pPr>
            <w:r w:rsidRPr="00044CB5">
              <w:rPr>
                <w:rFonts w:ascii="Arial" w:hAnsi="Arial" w:cs="Arial"/>
                <w:b/>
                <w:sz w:val="20"/>
              </w:rPr>
              <w:t>Innovation in Medicine 2018: Providing smoking cessation for patients in hospitals will save lives and money</w:t>
            </w:r>
          </w:p>
          <w:p w:rsidR="00B23CBE" w:rsidRDefault="00B23CBE" w:rsidP="009726EE">
            <w:pPr>
              <w:spacing w:after="0"/>
              <w:rPr>
                <w:rFonts w:ascii="Arial" w:hAnsi="Arial" w:cs="Arial"/>
                <w:b/>
                <w:sz w:val="20"/>
              </w:rPr>
            </w:pPr>
          </w:p>
          <w:p w:rsidR="00044CB5" w:rsidRPr="009726EE" w:rsidRDefault="00044CB5" w:rsidP="009726EE">
            <w:pPr>
              <w:spacing w:after="0"/>
              <w:rPr>
                <w:rFonts w:ascii="Arial" w:hAnsi="Arial" w:cs="Arial"/>
                <w:i/>
                <w:sz w:val="20"/>
              </w:rPr>
            </w:pPr>
            <w:r w:rsidRPr="009726EE">
              <w:rPr>
                <w:rFonts w:ascii="Arial" w:hAnsi="Arial" w:cs="Arial"/>
                <w:i/>
                <w:sz w:val="20"/>
              </w:rPr>
              <w:t>Royal College of Physicians (RCP) Report</w:t>
            </w:r>
          </w:p>
          <w:p w:rsidR="00E17B74" w:rsidRDefault="00E17B74">
            <w:pPr>
              <w:spacing w:after="0"/>
              <w:ind w:left="743" w:hanging="743"/>
              <w:rPr>
                <w:rFonts w:ascii="Arial" w:hAnsi="Arial" w:cs="Arial"/>
                <w:sz w:val="20"/>
              </w:rPr>
            </w:pPr>
          </w:p>
          <w:p w:rsidR="00E17B74" w:rsidRDefault="00E17B74">
            <w:pPr>
              <w:spacing w:after="0"/>
              <w:rPr>
                <w:rFonts w:ascii="Arial" w:hAnsi="Arial" w:cs="Arial"/>
                <w:b/>
                <w:sz w:val="20"/>
              </w:rPr>
            </w:pPr>
            <w:r>
              <w:rPr>
                <w:rFonts w:ascii="Arial" w:hAnsi="Arial" w:cs="Arial"/>
                <w:b/>
                <w:sz w:val="20"/>
              </w:rPr>
              <w:t>4.3</w:t>
            </w:r>
            <w:r>
              <w:rPr>
                <w:rFonts w:ascii="Arial" w:hAnsi="Arial" w:cs="Arial"/>
                <w:b/>
                <w:sz w:val="20"/>
              </w:rPr>
              <w:tab/>
              <w:t>Applicable local standards</w:t>
            </w:r>
          </w:p>
          <w:p w:rsidR="00484839" w:rsidRDefault="00484839">
            <w:pPr>
              <w:spacing w:after="0"/>
              <w:rPr>
                <w:rFonts w:ascii="Arial" w:hAnsi="Arial" w:cs="Arial"/>
                <w:b/>
                <w:sz w:val="20"/>
              </w:rPr>
            </w:pPr>
          </w:p>
          <w:p w:rsidR="00484839" w:rsidRPr="007A571D" w:rsidRDefault="00484839">
            <w:pPr>
              <w:spacing w:after="0"/>
              <w:rPr>
                <w:rFonts w:ascii="Arial" w:hAnsi="Arial" w:cs="Arial"/>
                <w:i/>
                <w:color w:val="FF0000"/>
                <w:sz w:val="20"/>
              </w:rPr>
            </w:pPr>
            <w:r w:rsidRPr="007A571D">
              <w:rPr>
                <w:rFonts w:ascii="Arial" w:hAnsi="Arial" w:cs="Arial"/>
                <w:i/>
                <w:color w:val="FF0000"/>
                <w:sz w:val="20"/>
              </w:rPr>
              <w:t>To be determined in each locality</w:t>
            </w:r>
          </w:p>
          <w:p w:rsidR="00E17B74" w:rsidRDefault="00E17B74">
            <w:pPr>
              <w:spacing w:after="0"/>
              <w:rPr>
                <w:rFonts w:ascii="Arial" w:hAnsi="Arial" w:cs="Arial"/>
                <w:sz w:val="20"/>
              </w:rPr>
            </w:pPr>
          </w:p>
        </w:tc>
      </w:tr>
      <w:tr w:rsidR="00E17B74" w:rsidTr="00B24E3E">
        <w:tc>
          <w:tcPr>
            <w:tcW w:w="8765" w:type="dxa"/>
            <w:tcBorders>
              <w:top w:val="single" w:sz="4" w:space="0" w:color="auto"/>
              <w:left w:val="single" w:sz="4" w:space="0" w:color="auto"/>
              <w:bottom w:val="single" w:sz="4" w:space="0" w:color="auto"/>
              <w:right w:val="single" w:sz="4" w:space="0" w:color="auto"/>
            </w:tcBorders>
            <w:hideMark/>
          </w:tcPr>
          <w:p w:rsidR="00E17B74" w:rsidRDefault="00E17B74">
            <w:pPr>
              <w:spacing w:after="0" w:line="276" w:lineRule="auto"/>
              <w:rPr>
                <w:rFonts w:ascii="Arial" w:hAnsi="Arial" w:cs="Arial"/>
                <w:b/>
              </w:rPr>
            </w:pPr>
            <w:r>
              <w:rPr>
                <w:rFonts w:ascii="Arial" w:hAnsi="Arial" w:cs="Arial"/>
                <w:b/>
              </w:rPr>
              <w:t>5.</w:t>
            </w:r>
            <w:r>
              <w:rPr>
                <w:rFonts w:ascii="Arial" w:hAnsi="Arial" w:cs="Arial"/>
                <w:b/>
              </w:rPr>
              <w:tab/>
              <w:t>Applicable quality requirements and CQUIN goals</w:t>
            </w:r>
          </w:p>
        </w:tc>
      </w:tr>
      <w:tr w:rsidR="00E17B74" w:rsidTr="00B24E3E">
        <w:tc>
          <w:tcPr>
            <w:tcW w:w="8765" w:type="dxa"/>
            <w:tcBorders>
              <w:top w:val="single" w:sz="4" w:space="0" w:color="auto"/>
              <w:left w:val="single" w:sz="4" w:space="0" w:color="auto"/>
              <w:bottom w:val="single" w:sz="4" w:space="0" w:color="auto"/>
              <w:right w:val="single" w:sz="4" w:space="0" w:color="auto"/>
            </w:tcBorders>
          </w:tcPr>
          <w:p w:rsidR="00E17B74" w:rsidRDefault="00E17B74">
            <w:pPr>
              <w:spacing w:after="0"/>
              <w:rPr>
                <w:rFonts w:ascii="Arial" w:hAnsi="Arial" w:cs="Arial"/>
                <w:sz w:val="20"/>
              </w:rPr>
            </w:pPr>
          </w:p>
          <w:p w:rsidR="00524D96" w:rsidRDefault="00E17B74" w:rsidP="00524D96">
            <w:pPr>
              <w:pStyle w:val="ListParagraph"/>
              <w:numPr>
                <w:ilvl w:val="1"/>
                <w:numId w:val="2"/>
              </w:numPr>
              <w:ind w:left="743" w:hanging="743"/>
              <w:rPr>
                <w:rFonts w:ascii="Arial" w:hAnsi="Arial" w:cs="Arial"/>
                <w:b/>
                <w:sz w:val="20"/>
                <w:szCs w:val="20"/>
                <w:lang w:eastAsia="ja-JP"/>
              </w:rPr>
            </w:pPr>
            <w:r>
              <w:rPr>
                <w:rFonts w:ascii="Arial" w:hAnsi="Arial" w:cs="Arial"/>
                <w:b/>
                <w:sz w:val="20"/>
                <w:szCs w:val="20"/>
                <w:lang w:eastAsia="ja-JP"/>
              </w:rPr>
              <w:t>Applicable Quality</w:t>
            </w:r>
            <w:r w:rsidR="00524D96">
              <w:rPr>
                <w:rFonts w:ascii="Arial" w:hAnsi="Arial" w:cs="Arial"/>
                <w:b/>
                <w:sz w:val="20"/>
                <w:szCs w:val="20"/>
                <w:lang w:eastAsia="ja-JP"/>
              </w:rPr>
              <w:t xml:space="preserve"> Requirements (</w:t>
            </w:r>
            <w:r w:rsidR="00524D96" w:rsidRPr="00524D96">
              <w:rPr>
                <w:rFonts w:ascii="Arial" w:hAnsi="Arial" w:cs="Arial"/>
                <w:b/>
                <w:color w:val="FF0000"/>
                <w:sz w:val="20"/>
                <w:szCs w:val="20"/>
                <w:lang w:eastAsia="ja-JP"/>
              </w:rPr>
              <w:t>See Schedule xxx</w:t>
            </w:r>
            <w:r>
              <w:rPr>
                <w:rFonts w:ascii="Arial" w:hAnsi="Arial" w:cs="Arial"/>
                <w:b/>
                <w:sz w:val="20"/>
                <w:szCs w:val="20"/>
                <w:lang w:eastAsia="ja-JP"/>
              </w:rPr>
              <w:t>)</w:t>
            </w:r>
          </w:p>
          <w:p w:rsidR="00524D96" w:rsidRPr="00524D96" w:rsidRDefault="00524D96" w:rsidP="00524D96">
            <w:pPr>
              <w:pStyle w:val="ListParagraph"/>
              <w:ind w:left="743"/>
              <w:rPr>
                <w:rFonts w:ascii="Arial" w:hAnsi="Arial" w:cs="Arial"/>
                <w:b/>
                <w:sz w:val="20"/>
                <w:szCs w:val="20"/>
                <w:lang w:eastAsia="ja-JP"/>
              </w:rPr>
            </w:pPr>
          </w:p>
        </w:tc>
      </w:tr>
      <w:tr w:rsidR="00E17B74" w:rsidTr="00B24E3E">
        <w:tc>
          <w:tcPr>
            <w:tcW w:w="8765" w:type="dxa"/>
            <w:tcBorders>
              <w:top w:val="single" w:sz="4" w:space="0" w:color="auto"/>
              <w:left w:val="single" w:sz="4" w:space="0" w:color="auto"/>
              <w:bottom w:val="single" w:sz="4" w:space="0" w:color="auto"/>
              <w:right w:val="single" w:sz="4" w:space="0" w:color="auto"/>
            </w:tcBorders>
            <w:hideMark/>
          </w:tcPr>
          <w:p w:rsidR="00E17B74" w:rsidRDefault="00E17B74">
            <w:pPr>
              <w:spacing w:after="0" w:line="276" w:lineRule="auto"/>
              <w:rPr>
                <w:rFonts w:ascii="Arial" w:hAnsi="Arial" w:cs="Arial"/>
                <w:b/>
              </w:rPr>
            </w:pPr>
            <w:r>
              <w:rPr>
                <w:rFonts w:ascii="Arial" w:hAnsi="Arial" w:cs="Arial"/>
                <w:b/>
              </w:rPr>
              <w:t>6.</w:t>
            </w:r>
            <w:r>
              <w:rPr>
                <w:rFonts w:ascii="Arial" w:hAnsi="Arial" w:cs="Arial"/>
                <w:b/>
              </w:rPr>
              <w:tab/>
              <w:t>Location of Provider Premises</w:t>
            </w:r>
          </w:p>
        </w:tc>
      </w:tr>
      <w:tr w:rsidR="00E17B74" w:rsidTr="00B24E3E">
        <w:tc>
          <w:tcPr>
            <w:tcW w:w="8765" w:type="dxa"/>
            <w:tcBorders>
              <w:top w:val="single" w:sz="4" w:space="0" w:color="auto"/>
              <w:left w:val="single" w:sz="4" w:space="0" w:color="auto"/>
              <w:bottom w:val="single" w:sz="4" w:space="0" w:color="auto"/>
              <w:right w:val="single" w:sz="4" w:space="0" w:color="auto"/>
            </w:tcBorders>
          </w:tcPr>
          <w:p w:rsidR="00E17B74" w:rsidRDefault="00E17B74">
            <w:pPr>
              <w:spacing w:after="0"/>
              <w:rPr>
                <w:rFonts w:ascii="Arial" w:hAnsi="Arial" w:cs="Arial"/>
                <w:sz w:val="20"/>
              </w:rPr>
            </w:pPr>
          </w:p>
          <w:p w:rsidR="00E17B74" w:rsidRDefault="00E17B74">
            <w:pPr>
              <w:spacing w:after="0"/>
              <w:rPr>
                <w:rFonts w:ascii="Arial" w:hAnsi="Arial" w:cs="Arial"/>
                <w:b/>
                <w:sz w:val="20"/>
              </w:rPr>
            </w:pPr>
            <w:r>
              <w:rPr>
                <w:rFonts w:ascii="Arial" w:hAnsi="Arial" w:cs="Arial"/>
                <w:b/>
                <w:sz w:val="20"/>
              </w:rPr>
              <w:t>The Provider’s Premises are located at:</w:t>
            </w:r>
          </w:p>
          <w:p w:rsidR="00A15E89" w:rsidRDefault="00A15E89">
            <w:pPr>
              <w:spacing w:after="0"/>
              <w:rPr>
                <w:rFonts w:ascii="Arial" w:hAnsi="Arial" w:cs="Arial"/>
                <w:b/>
                <w:sz w:val="20"/>
              </w:rPr>
            </w:pPr>
          </w:p>
          <w:p w:rsidR="00A15E89" w:rsidRPr="007A571D" w:rsidRDefault="00072F1C">
            <w:pPr>
              <w:spacing w:after="0"/>
              <w:rPr>
                <w:rFonts w:ascii="Arial" w:hAnsi="Arial" w:cs="Arial"/>
                <w:i/>
                <w:color w:val="FF0000"/>
                <w:sz w:val="20"/>
              </w:rPr>
            </w:pPr>
            <w:r w:rsidRPr="007A571D">
              <w:rPr>
                <w:rFonts w:ascii="Arial" w:hAnsi="Arial" w:cs="Arial"/>
                <w:i/>
                <w:color w:val="FF0000"/>
                <w:sz w:val="20"/>
              </w:rPr>
              <w:t>To be completed by each locality</w:t>
            </w:r>
          </w:p>
          <w:p w:rsidR="00E17B74" w:rsidRDefault="00E17B74">
            <w:pPr>
              <w:spacing w:after="0"/>
              <w:rPr>
                <w:rFonts w:ascii="Arial" w:hAnsi="Arial" w:cs="Arial"/>
                <w:sz w:val="20"/>
              </w:rPr>
            </w:pPr>
          </w:p>
        </w:tc>
      </w:tr>
      <w:tr w:rsidR="00E17B74" w:rsidTr="00B24E3E">
        <w:tc>
          <w:tcPr>
            <w:tcW w:w="8765" w:type="dxa"/>
            <w:tcBorders>
              <w:top w:val="single" w:sz="4" w:space="0" w:color="auto"/>
              <w:left w:val="single" w:sz="4" w:space="0" w:color="auto"/>
              <w:bottom w:val="single" w:sz="4" w:space="0" w:color="auto"/>
              <w:right w:val="single" w:sz="4" w:space="0" w:color="auto"/>
            </w:tcBorders>
            <w:hideMark/>
          </w:tcPr>
          <w:p w:rsidR="00E17B74" w:rsidRDefault="00E17B74">
            <w:pPr>
              <w:spacing w:after="0" w:line="276" w:lineRule="auto"/>
              <w:rPr>
                <w:rFonts w:ascii="Arial" w:hAnsi="Arial" w:cs="Arial"/>
                <w:b/>
              </w:rPr>
            </w:pPr>
            <w:r>
              <w:rPr>
                <w:rFonts w:ascii="Arial" w:hAnsi="Arial" w:cs="Arial"/>
                <w:b/>
              </w:rPr>
              <w:t>7.</w:t>
            </w:r>
            <w:r>
              <w:rPr>
                <w:rFonts w:ascii="Arial" w:hAnsi="Arial" w:cs="Arial"/>
                <w:b/>
              </w:rPr>
              <w:tab/>
              <w:t>Individual Service User Placement</w:t>
            </w:r>
          </w:p>
        </w:tc>
      </w:tr>
      <w:tr w:rsidR="00E17B74" w:rsidTr="00B24E3E">
        <w:tc>
          <w:tcPr>
            <w:tcW w:w="8765" w:type="dxa"/>
            <w:tcBorders>
              <w:top w:val="single" w:sz="4" w:space="0" w:color="auto"/>
              <w:left w:val="single" w:sz="4" w:space="0" w:color="auto"/>
              <w:bottom w:val="single" w:sz="4" w:space="0" w:color="auto"/>
              <w:right w:val="single" w:sz="4" w:space="0" w:color="auto"/>
            </w:tcBorders>
          </w:tcPr>
          <w:p w:rsidR="00E17B74" w:rsidRDefault="00E17B74">
            <w:pPr>
              <w:spacing w:after="0"/>
              <w:rPr>
                <w:rFonts w:ascii="Arial" w:hAnsi="Arial" w:cs="Arial"/>
                <w:sz w:val="20"/>
              </w:rPr>
            </w:pPr>
          </w:p>
          <w:p w:rsidR="00E17B74" w:rsidRDefault="001D325A">
            <w:pPr>
              <w:spacing w:after="0"/>
              <w:rPr>
                <w:rFonts w:ascii="Arial" w:hAnsi="Arial" w:cs="Arial"/>
                <w:sz w:val="20"/>
              </w:rPr>
            </w:pPr>
            <w:r>
              <w:rPr>
                <w:rFonts w:ascii="Arial" w:hAnsi="Arial" w:cs="Arial"/>
                <w:sz w:val="20"/>
              </w:rPr>
              <w:t>Not applicable</w:t>
            </w:r>
          </w:p>
          <w:p w:rsidR="00E17B74" w:rsidRDefault="00E17B74">
            <w:pPr>
              <w:spacing w:after="0"/>
              <w:rPr>
                <w:rFonts w:ascii="Arial" w:hAnsi="Arial" w:cs="Arial"/>
                <w:sz w:val="20"/>
              </w:rPr>
            </w:pPr>
          </w:p>
        </w:tc>
      </w:tr>
      <w:tr w:rsidR="00B24E3E" w:rsidTr="00B24E3E">
        <w:tc>
          <w:tcPr>
            <w:tcW w:w="8765" w:type="dxa"/>
            <w:tcBorders>
              <w:top w:val="single" w:sz="4" w:space="0" w:color="auto"/>
              <w:left w:val="single" w:sz="4" w:space="0" w:color="auto"/>
              <w:bottom w:val="single" w:sz="4" w:space="0" w:color="auto"/>
              <w:right w:val="single" w:sz="4" w:space="0" w:color="auto"/>
            </w:tcBorders>
          </w:tcPr>
          <w:p w:rsidR="00B24E3E" w:rsidRDefault="00B24E3E">
            <w:pPr>
              <w:spacing w:after="0"/>
              <w:rPr>
                <w:rFonts w:ascii="Arial" w:hAnsi="Arial" w:cs="Arial"/>
                <w:sz w:val="20"/>
              </w:rPr>
            </w:pPr>
            <w:r>
              <w:rPr>
                <w:rFonts w:ascii="Arial" w:hAnsi="Arial" w:cs="Arial"/>
                <w:b/>
              </w:rPr>
              <w:t>7.</w:t>
            </w:r>
            <w:r>
              <w:rPr>
                <w:rFonts w:ascii="Arial" w:hAnsi="Arial" w:cs="Arial"/>
                <w:b/>
              </w:rPr>
              <w:tab/>
              <w:t>Supporting documents</w:t>
            </w:r>
          </w:p>
        </w:tc>
      </w:tr>
      <w:tr w:rsidR="00B24E3E" w:rsidTr="00B24E3E">
        <w:tc>
          <w:tcPr>
            <w:tcW w:w="8765" w:type="dxa"/>
            <w:tcBorders>
              <w:top w:val="single" w:sz="4" w:space="0" w:color="auto"/>
              <w:left w:val="single" w:sz="4" w:space="0" w:color="auto"/>
              <w:bottom w:val="single" w:sz="4" w:space="0" w:color="auto"/>
              <w:right w:val="single" w:sz="4" w:space="0" w:color="auto"/>
            </w:tcBorders>
          </w:tcPr>
          <w:p w:rsidR="00B24E3E" w:rsidRDefault="00B24E3E">
            <w:pPr>
              <w:spacing w:after="0"/>
              <w:rPr>
                <w:rFonts w:ascii="Arial" w:hAnsi="Arial" w:cs="Arial"/>
                <w:sz w:val="20"/>
              </w:rPr>
            </w:pPr>
            <w:r>
              <w:rPr>
                <w:rFonts w:ascii="Arial" w:hAnsi="Arial" w:cs="Arial"/>
                <w:sz w:val="20"/>
              </w:rPr>
              <w:object w:dxaOrig="1518" w:dyaOrig="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pt" o:ole="">
                  <v:imagedata r:id="rId10" o:title=""/>
                </v:shape>
                <o:OLEObject Type="Embed" ProgID="AcroExch.Document.DC" ShapeID="_x0000_i1025" DrawAspect="Icon" ObjectID="_1631449960" r:id="rId11"/>
              </w:object>
            </w:r>
            <w:r w:rsidR="00307784">
              <w:rPr>
                <w:rFonts w:ascii="Arial" w:hAnsi="Arial" w:cs="Arial"/>
                <w:sz w:val="20"/>
              </w:rPr>
              <w:t xml:space="preserve"> </w:t>
            </w:r>
          </w:p>
        </w:tc>
      </w:tr>
    </w:tbl>
    <w:p w:rsidR="006B7656" w:rsidRDefault="006B7656"/>
    <w:sectPr w:rsidR="006B7656" w:rsidSect="00A15E89">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3861"/>
    <w:multiLevelType w:val="hybridMultilevel"/>
    <w:tmpl w:val="5EAED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B066D7"/>
    <w:multiLevelType w:val="hybridMultilevel"/>
    <w:tmpl w:val="360E1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8E2C2F"/>
    <w:multiLevelType w:val="hybridMultilevel"/>
    <w:tmpl w:val="A20C52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ED4A38"/>
    <w:multiLevelType w:val="hybridMultilevel"/>
    <w:tmpl w:val="36745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8F2022"/>
    <w:multiLevelType w:val="hybridMultilevel"/>
    <w:tmpl w:val="E94C9A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F85751"/>
    <w:multiLevelType w:val="hybridMultilevel"/>
    <w:tmpl w:val="27567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320CD5"/>
    <w:multiLevelType w:val="hybridMultilevel"/>
    <w:tmpl w:val="DB7A6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603DAC"/>
    <w:multiLevelType w:val="hybridMultilevel"/>
    <w:tmpl w:val="789EA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95597A"/>
    <w:multiLevelType w:val="multilevel"/>
    <w:tmpl w:val="E214AA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2F1F7434"/>
    <w:multiLevelType w:val="hybridMultilevel"/>
    <w:tmpl w:val="5D646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626055A"/>
    <w:multiLevelType w:val="hybridMultilevel"/>
    <w:tmpl w:val="1B4A6A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E2D7732"/>
    <w:multiLevelType w:val="hybridMultilevel"/>
    <w:tmpl w:val="35EA9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2A86F3D"/>
    <w:multiLevelType w:val="hybridMultilevel"/>
    <w:tmpl w:val="B238B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4930F43"/>
    <w:multiLevelType w:val="hybridMultilevel"/>
    <w:tmpl w:val="4B9CFA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1338E4"/>
    <w:multiLevelType w:val="hybridMultilevel"/>
    <w:tmpl w:val="7DCED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8FB0238"/>
    <w:multiLevelType w:val="hybridMultilevel"/>
    <w:tmpl w:val="88B06E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6C45606"/>
    <w:multiLevelType w:val="hybridMultilevel"/>
    <w:tmpl w:val="DDE2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AA52574"/>
    <w:multiLevelType w:val="hybridMultilevel"/>
    <w:tmpl w:val="01BA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D4B4BA0"/>
    <w:multiLevelType w:val="hybridMultilevel"/>
    <w:tmpl w:val="F5321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E7E6086"/>
    <w:multiLevelType w:val="hybridMultilevel"/>
    <w:tmpl w:val="68E47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ED27065"/>
    <w:multiLevelType w:val="hybridMultilevel"/>
    <w:tmpl w:val="1F322A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8D46BC3"/>
    <w:multiLevelType w:val="hybridMultilevel"/>
    <w:tmpl w:val="AC42E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D761CDE"/>
    <w:multiLevelType w:val="hybridMultilevel"/>
    <w:tmpl w:val="5FFCB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3C81A9D"/>
    <w:multiLevelType w:val="hybridMultilevel"/>
    <w:tmpl w:val="62A4BB1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5633431"/>
    <w:multiLevelType w:val="multilevel"/>
    <w:tmpl w:val="D5B86D2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7ADA58EC"/>
    <w:multiLevelType w:val="hybridMultilevel"/>
    <w:tmpl w:val="79F64570"/>
    <w:lvl w:ilvl="0" w:tplc="5CF23CF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C6F70E2"/>
    <w:multiLevelType w:val="hybridMultilevel"/>
    <w:tmpl w:val="668EBC88"/>
    <w:lvl w:ilvl="0" w:tplc="73807BD0">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EEA3A8F"/>
    <w:multiLevelType w:val="hybridMultilevel"/>
    <w:tmpl w:val="9ECEC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F605463"/>
    <w:multiLevelType w:val="hybridMultilevel"/>
    <w:tmpl w:val="D8AAAF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F94319D"/>
    <w:multiLevelType w:val="hybridMultilevel"/>
    <w:tmpl w:val="0D525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21"/>
  </w:num>
  <w:num w:numId="6">
    <w:abstractNumId w:val="16"/>
  </w:num>
  <w:num w:numId="7">
    <w:abstractNumId w:val="27"/>
  </w:num>
  <w:num w:numId="8">
    <w:abstractNumId w:val="23"/>
  </w:num>
  <w:num w:numId="9">
    <w:abstractNumId w:val="15"/>
  </w:num>
  <w:num w:numId="10">
    <w:abstractNumId w:val="7"/>
  </w:num>
  <w:num w:numId="11">
    <w:abstractNumId w:val="2"/>
  </w:num>
  <w:num w:numId="12">
    <w:abstractNumId w:val="14"/>
  </w:num>
  <w:num w:numId="13">
    <w:abstractNumId w:val="3"/>
  </w:num>
  <w:num w:numId="14">
    <w:abstractNumId w:val="11"/>
  </w:num>
  <w:num w:numId="15">
    <w:abstractNumId w:val="17"/>
  </w:num>
  <w:num w:numId="16">
    <w:abstractNumId w:val="29"/>
  </w:num>
  <w:num w:numId="17">
    <w:abstractNumId w:val="25"/>
  </w:num>
  <w:num w:numId="18">
    <w:abstractNumId w:val="26"/>
  </w:num>
  <w:num w:numId="19">
    <w:abstractNumId w:val="6"/>
  </w:num>
  <w:num w:numId="20">
    <w:abstractNumId w:val="20"/>
  </w:num>
  <w:num w:numId="21">
    <w:abstractNumId w:val="18"/>
  </w:num>
  <w:num w:numId="22">
    <w:abstractNumId w:val="1"/>
  </w:num>
  <w:num w:numId="23">
    <w:abstractNumId w:val="9"/>
  </w:num>
  <w:num w:numId="24">
    <w:abstractNumId w:val="19"/>
  </w:num>
  <w:num w:numId="25">
    <w:abstractNumId w:val="12"/>
  </w:num>
  <w:num w:numId="26">
    <w:abstractNumId w:val="0"/>
  </w:num>
  <w:num w:numId="27">
    <w:abstractNumId w:val="22"/>
  </w:num>
  <w:num w:numId="28">
    <w:abstractNumId w:val="13"/>
  </w:num>
  <w:num w:numId="29">
    <w:abstractNumId w:val="28"/>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B74"/>
    <w:rsid w:val="000243C9"/>
    <w:rsid w:val="000317D9"/>
    <w:rsid w:val="00044CB5"/>
    <w:rsid w:val="00072F1C"/>
    <w:rsid w:val="000C0C5F"/>
    <w:rsid w:val="000D4058"/>
    <w:rsid w:val="001113EB"/>
    <w:rsid w:val="00171014"/>
    <w:rsid w:val="00176339"/>
    <w:rsid w:val="001A73FB"/>
    <w:rsid w:val="001B6639"/>
    <w:rsid w:val="001D325A"/>
    <w:rsid w:val="00206E63"/>
    <w:rsid w:val="0028618C"/>
    <w:rsid w:val="002F0863"/>
    <w:rsid w:val="00307784"/>
    <w:rsid w:val="00315393"/>
    <w:rsid w:val="0031684F"/>
    <w:rsid w:val="0032148C"/>
    <w:rsid w:val="003B5A0F"/>
    <w:rsid w:val="00432E1D"/>
    <w:rsid w:val="00473CF6"/>
    <w:rsid w:val="00484839"/>
    <w:rsid w:val="004C2A8F"/>
    <w:rsid w:val="00524D96"/>
    <w:rsid w:val="0052762C"/>
    <w:rsid w:val="00546E1D"/>
    <w:rsid w:val="00560A03"/>
    <w:rsid w:val="005929BB"/>
    <w:rsid w:val="00595270"/>
    <w:rsid w:val="005B4698"/>
    <w:rsid w:val="005F5A4E"/>
    <w:rsid w:val="00634CC4"/>
    <w:rsid w:val="0067078D"/>
    <w:rsid w:val="00697AE4"/>
    <w:rsid w:val="006B7656"/>
    <w:rsid w:val="00716BD0"/>
    <w:rsid w:val="00754353"/>
    <w:rsid w:val="00757EDD"/>
    <w:rsid w:val="007A571D"/>
    <w:rsid w:val="007B71B0"/>
    <w:rsid w:val="007C7095"/>
    <w:rsid w:val="008053B3"/>
    <w:rsid w:val="008C4440"/>
    <w:rsid w:val="0095603A"/>
    <w:rsid w:val="0096671D"/>
    <w:rsid w:val="009726EE"/>
    <w:rsid w:val="009810CD"/>
    <w:rsid w:val="009D6CF4"/>
    <w:rsid w:val="00A04334"/>
    <w:rsid w:val="00A15E89"/>
    <w:rsid w:val="00A458B5"/>
    <w:rsid w:val="00A9153D"/>
    <w:rsid w:val="00AE45DB"/>
    <w:rsid w:val="00B23CBE"/>
    <w:rsid w:val="00B24E3E"/>
    <w:rsid w:val="00B32B74"/>
    <w:rsid w:val="00B46014"/>
    <w:rsid w:val="00B97F7E"/>
    <w:rsid w:val="00BC399E"/>
    <w:rsid w:val="00BD5553"/>
    <w:rsid w:val="00C12989"/>
    <w:rsid w:val="00C32155"/>
    <w:rsid w:val="00C369AE"/>
    <w:rsid w:val="00C7260F"/>
    <w:rsid w:val="00CB76A4"/>
    <w:rsid w:val="00CC46C4"/>
    <w:rsid w:val="00CC4FF2"/>
    <w:rsid w:val="00CF33DA"/>
    <w:rsid w:val="00CF4637"/>
    <w:rsid w:val="00D142E2"/>
    <w:rsid w:val="00D75F52"/>
    <w:rsid w:val="00DB2BFD"/>
    <w:rsid w:val="00DB3D96"/>
    <w:rsid w:val="00DE1D1C"/>
    <w:rsid w:val="00E17B74"/>
    <w:rsid w:val="00E57E29"/>
    <w:rsid w:val="00E65707"/>
    <w:rsid w:val="00E73257"/>
    <w:rsid w:val="00E97636"/>
    <w:rsid w:val="00EA6A52"/>
    <w:rsid w:val="00ED32B6"/>
    <w:rsid w:val="00F05E93"/>
    <w:rsid w:val="00FA3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B74"/>
    <w:pPr>
      <w:spacing w:line="240" w:lineRule="auto"/>
    </w:pPr>
    <w:rPr>
      <w:rFonts w:eastAsiaTheme="minorEastAsia"/>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E17B74"/>
    <w:rPr>
      <w:rFonts w:ascii="Times New Roman" w:eastAsia="Times New Roman" w:hAnsi="Times New Roman" w:cs="Times New Roman"/>
      <w:sz w:val="24"/>
      <w:szCs w:val="24"/>
      <w:lang w:eastAsia="en-GB"/>
    </w:rPr>
  </w:style>
  <w:style w:type="paragraph" w:styleId="ListParagraph">
    <w:name w:val="List Paragraph"/>
    <w:basedOn w:val="Normal"/>
    <w:link w:val="ListParagraphChar"/>
    <w:uiPriority w:val="34"/>
    <w:qFormat/>
    <w:rsid w:val="00E17B74"/>
    <w:pPr>
      <w:spacing w:after="0"/>
      <w:ind w:left="720"/>
    </w:pPr>
    <w:rPr>
      <w:rFonts w:ascii="Times New Roman" w:eastAsia="Times New Roman" w:hAnsi="Times New Roman" w:cs="Times New Roman"/>
      <w:szCs w:val="24"/>
      <w:lang w:val="en-GB" w:eastAsia="en-GB"/>
    </w:rPr>
  </w:style>
  <w:style w:type="table" w:styleId="TableGrid">
    <w:name w:val="Table Grid"/>
    <w:basedOn w:val="TableNormal"/>
    <w:uiPriority w:val="59"/>
    <w:rsid w:val="00E17B74"/>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57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707"/>
    <w:rPr>
      <w:rFonts w:ascii="Tahoma" w:eastAsiaTheme="minorEastAsia" w:hAnsi="Tahoma" w:cs="Tahoma"/>
      <w:sz w:val="16"/>
      <w:szCs w:val="16"/>
      <w:lang w:val="en-US" w:eastAsia="ja-JP"/>
    </w:rPr>
  </w:style>
  <w:style w:type="character" w:styleId="CommentReference">
    <w:name w:val="annotation reference"/>
    <w:basedOn w:val="DefaultParagraphFont"/>
    <w:uiPriority w:val="99"/>
    <w:semiHidden/>
    <w:unhideWhenUsed/>
    <w:rsid w:val="008C4440"/>
    <w:rPr>
      <w:sz w:val="16"/>
      <w:szCs w:val="16"/>
    </w:rPr>
  </w:style>
  <w:style w:type="paragraph" w:styleId="CommentText">
    <w:name w:val="annotation text"/>
    <w:basedOn w:val="Normal"/>
    <w:link w:val="CommentTextChar"/>
    <w:uiPriority w:val="99"/>
    <w:semiHidden/>
    <w:unhideWhenUsed/>
    <w:rsid w:val="008C4440"/>
    <w:rPr>
      <w:sz w:val="20"/>
    </w:rPr>
  </w:style>
  <w:style w:type="character" w:customStyle="1" w:styleId="CommentTextChar">
    <w:name w:val="Comment Text Char"/>
    <w:basedOn w:val="DefaultParagraphFont"/>
    <w:link w:val="CommentText"/>
    <w:uiPriority w:val="99"/>
    <w:semiHidden/>
    <w:rsid w:val="008C4440"/>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8C4440"/>
    <w:rPr>
      <w:b/>
      <w:bCs/>
    </w:rPr>
  </w:style>
  <w:style w:type="character" w:customStyle="1" w:styleId="CommentSubjectChar">
    <w:name w:val="Comment Subject Char"/>
    <w:basedOn w:val="CommentTextChar"/>
    <w:link w:val="CommentSubject"/>
    <w:uiPriority w:val="99"/>
    <w:semiHidden/>
    <w:rsid w:val="008C4440"/>
    <w:rPr>
      <w:rFonts w:eastAsiaTheme="minorEastAsia"/>
      <w:b/>
      <w:bCs/>
      <w:sz w:val="20"/>
      <w:szCs w:val="20"/>
      <w:lang w:val="en-US" w:eastAsia="ja-JP"/>
    </w:rPr>
  </w:style>
  <w:style w:type="paragraph" w:styleId="NormalWeb">
    <w:name w:val="Normal (Web)"/>
    <w:basedOn w:val="Normal"/>
    <w:uiPriority w:val="99"/>
    <w:unhideWhenUsed/>
    <w:rsid w:val="00DB2BFD"/>
    <w:pPr>
      <w:spacing w:after="0"/>
    </w:pPr>
    <w:rPr>
      <w:rFonts w:ascii="Times New Roman" w:eastAsiaTheme="minorHAnsi" w:hAnsi="Times New Roman" w:cs="Times New Roman"/>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B74"/>
    <w:pPr>
      <w:spacing w:line="240" w:lineRule="auto"/>
    </w:pPr>
    <w:rPr>
      <w:rFonts w:eastAsiaTheme="minorEastAsia"/>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E17B74"/>
    <w:rPr>
      <w:rFonts w:ascii="Times New Roman" w:eastAsia="Times New Roman" w:hAnsi="Times New Roman" w:cs="Times New Roman"/>
      <w:sz w:val="24"/>
      <w:szCs w:val="24"/>
      <w:lang w:eastAsia="en-GB"/>
    </w:rPr>
  </w:style>
  <w:style w:type="paragraph" w:styleId="ListParagraph">
    <w:name w:val="List Paragraph"/>
    <w:basedOn w:val="Normal"/>
    <w:link w:val="ListParagraphChar"/>
    <w:uiPriority w:val="34"/>
    <w:qFormat/>
    <w:rsid w:val="00E17B74"/>
    <w:pPr>
      <w:spacing w:after="0"/>
      <w:ind w:left="720"/>
    </w:pPr>
    <w:rPr>
      <w:rFonts w:ascii="Times New Roman" w:eastAsia="Times New Roman" w:hAnsi="Times New Roman" w:cs="Times New Roman"/>
      <w:szCs w:val="24"/>
      <w:lang w:val="en-GB" w:eastAsia="en-GB"/>
    </w:rPr>
  </w:style>
  <w:style w:type="table" w:styleId="TableGrid">
    <w:name w:val="Table Grid"/>
    <w:basedOn w:val="TableNormal"/>
    <w:uiPriority w:val="59"/>
    <w:rsid w:val="00E17B74"/>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57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707"/>
    <w:rPr>
      <w:rFonts w:ascii="Tahoma" w:eastAsiaTheme="minorEastAsia" w:hAnsi="Tahoma" w:cs="Tahoma"/>
      <w:sz w:val="16"/>
      <w:szCs w:val="16"/>
      <w:lang w:val="en-US" w:eastAsia="ja-JP"/>
    </w:rPr>
  </w:style>
  <w:style w:type="character" w:styleId="CommentReference">
    <w:name w:val="annotation reference"/>
    <w:basedOn w:val="DefaultParagraphFont"/>
    <w:uiPriority w:val="99"/>
    <w:semiHidden/>
    <w:unhideWhenUsed/>
    <w:rsid w:val="008C4440"/>
    <w:rPr>
      <w:sz w:val="16"/>
      <w:szCs w:val="16"/>
    </w:rPr>
  </w:style>
  <w:style w:type="paragraph" w:styleId="CommentText">
    <w:name w:val="annotation text"/>
    <w:basedOn w:val="Normal"/>
    <w:link w:val="CommentTextChar"/>
    <w:uiPriority w:val="99"/>
    <w:semiHidden/>
    <w:unhideWhenUsed/>
    <w:rsid w:val="008C4440"/>
    <w:rPr>
      <w:sz w:val="20"/>
    </w:rPr>
  </w:style>
  <w:style w:type="character" w:customStyle="1" w:styleId="CommentTextChar">
    <w:name w:val="Comment Text Char"/>
    <w:basedOn w:val="DefaultParagraphFont"/>
    <w:link w:val="CommentText"/>
    <w:uiPriority w:val="99"/>
    <w:semiHidden/>
    <w:rsid w:val="008C4440"/>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8C4440"/>
    <w:rPr>
      <w:b/>
      <w:bCs/>
    </w:rPr>
  </w:style>
  <w:style w:type="character" w:customStyle="1" w:styleId="CommentSubjectChar">
    <w:name w:val="Comment Subject Char"/>
    <w:basedOn w:val="CommentTextChar"/>
    <w:link w:val="CommentSubject"/>
    <w:uiPriority w:val="99"/>
    <w:semiHidden/>
    <w:rsid w:val="008C4440"/>
    <w:rPr>
      <w:rFonts w:eastAsiaTheme="minorEastAsia"/>
      <w:b/>
      <w:bCs/>
      <w:sz w:val="20"/>
      <w:szCs w:val="20"/>
      <w:lang w:val="en-US" w:eastAsia="ja-JP"/>
    </w:rPr>
  </w:style>
  <w:style w:type="paragraph" w:styleId="NormalWeb">
    <w:name w:val="Normal (Web)"/>
    <w:basedOn w:val="Normal"/>
    <w:uiPriority w:val="99"/>
    <w:unhideWhenUsed/>
    <w:rsid w:val="00DB2BFD"/>
    <w:pPr>
      <w:spacing w:after="0"/>
    </w:pPr>
    <w:rPr>
      <w:rFonts w:ascii="Times New Roman" w:eastAsiaTheme="minorHAnsi" w:hAnsi="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23729">
      <w:bodyDiv w:val="1"/>
      <w:marLeft w:val="0"/>
      <w:marRight w:val="0"/>
      <w:marTop w:val="0"/>
      <w:marBottom w:val="0"/>
      <w:divBdr>
        <w:top w:val="none" w:sz="0" w:space="0" w:color="auto"/>
        <w:left w:val="none" w:sz="0" w:space="0" w:color="auto"/>
        <w:bottom w:val="none" w:sz="0" w:space="0" w:color="auto"/>
        <w:right w:val="none" w:sz="0" w:space="0" w:color="auto"/>
      </w:divBdr>
    </w:div>
    <w:div w:id="595018579">
      <w:bodyDiv w:val="1"/>
      <w:marLeft w:val="0"/>
      <w:marRight w:val="0"/>
      <w:marTop w:val="0"/>
      <w:marBottom w:val="0"/>
      <w:divBdr>
        <w:top w:val="none" w:sz="0" w:space="0" w:color="auto"/>
        <w:left w:val="none" w:sz="0" w:space="0" w:color="auto"/>
        <w:bottom w:val="none" w:sz="0" w:space="0" w:color="auto"/>
        <w:right w:val="none" w:sz="0" w:space="0" w:color="auto"/>
      </w:divBdr>
    </w:div>
    <w:div w:id="1016348305">
      <w:bodyDiv w:val="1"/>
      <w:marLeft w:val="0"/>
      <w:marRight w:val="0"/>
      <w:marTop w:val="0"/>
      <w:marBottom w:val="0"/>
      <w:divBdr>
        <w:top w:val="none" w:sz="0" w:space="0" w:color="auto"/>
        <w:left w:val="none" w:sz="0" w:space="0" w:color="auto"/>
        <w:bottom w:val="none" w:sz="0" w:space="0" w:color="auto"/>
        <w:right w:val="none" w:sz="0" w:space="0" w:color="auto"/>
      </w:divBdr>
    </w:div>
    <w:div w:id="1268271886">
      <w:bodyDiv w:val="1"/>
      <w:marLeft w:val="0"/>
      <w:marRight w:val="0"/>
      <w:marTop w:val="0"/>
      <w:marBottom w:val="0"/>
      <w:divBdr>
        <w:top w:val="none" w:sz="0" w:space="0" w:color="auto"/>
        <w:left w:val="none" w:sz="0" w:space="0" w:color="auto"/>
        <w:bottom w:val="none" w:sz="0" w:space="0" w:color="auto"/>
        <w:right w:val="none" w:sz="0" w:space="0" w:color="auto"/>
      </w:divBdr>
    </w:div>
    <w:div w:id="1349602740">
      <w:bodyDiv w:val="1"/>
      <w:marLeft w:val="0"/>
      <w:marRight w:val="0"/>
      <w:marTop w:val="0"/>
      <w:marBottom w:val="0"/>
      <w:divBdr>
        <w:top w:val="none" w:sz="0" w:space="0" w:color="auto"/>
        <w:left w:val="none" w:sz="0" w:space="0" w:color="auto"/>
        <w:bottom w:val="none" w:sz="0" w:space="0" w:color="auto"/>
        <w:right w:val="none" w:sz="0" w:space="0" w:color="auto"/>
      </w:divBdr>
    </w:div>
    <w:div w:id="165159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51B0B-A47F-4489-9527-4B42F478D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2721</Words>
  <Characters>15514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NWCSU</Company>
  <LinksUpToDate>false</LinksUpToDate>
  <CharactersWithSpaces>18199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Morris1</dc:creator>
  <cp:lastModifiedBy>Howle Freya (RBV) NHS Christie Tr</cp:lastModifiedBy>
  <cp:revision>2</cp:revision>
  <dcterms:created xsi:type="dcterms:W3CDTF">2019-10-01T14:46:00Z</dcterms:created>
  <dcterms:modified xsi:type="dcterms:W3CDTF">2019-10-01T14:46:00Z</dcterms:modified>
</cp:coreProperties>
</file>